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3F" w:rsidRDefault="008D133F" w:rsidP="008D1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33F" w:rsidRPr="008D133F" w:rsidRDefault="008D133F" w:rsidP="008D133F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                                                                                     </w:t>
      </w:r>
      <w:r w:rsidRPr="008D133F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>Утверждаю____________</w:t>
      </w:r>
    </w:p>
    <w:p w:rsidR="008D133F" w:rsidRPr="008D133F" w:rsidRDefault="008D133F" w:rsidP="008D133F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 xml:space="preserve">                                                                                      Директор МБОУ СОШ 50</w:t>
      </w:r>
    </w:p>
    <w:p w:rsidR="008D133F" w:rsidRPr="008D133F" w:rsidRDefault="008D133F" w:rsidP="008D133F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 xml:space="preserve">                                                                                      В.В. </w:t>
      </w:r>
      <w:proofErr w:type="spellStart"/>
      <w:r w:rsidRPr="008D133F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>Апестина</w:t>
      </w:r>
      <w:proofErr w:type="spellEnd"/>
    </w:p>
    <w:p w:rsidR="008D133F" w:rsidRPr="008D133F" w:rsidRDefault="00551BBA" w:rsidP="008D133F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 xml:space="preserve">                                                                                      Пр. № 56 от 01.09.2011г.</w:t>
      </w:r>
    </w:p>
    <w:p w:rsidR="00A51363" w:rsidRPr="008D133F" w:rsidRDefault="00A51363" w:rsidP="00A5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Положение о  символике МБОУ СОШ № 50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>I. Общие положения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1.1. Настоящее положение разработано в соответствии с Законом РФ «Об образовании», Типовым положением об общеобразовательном учреждении и Уставом школы.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Book Antiqua" w:hAnsi="Times New Roman" w:cs="Times New Roman"/>
          <w:color w:val="0000FF"/>
          <w:sz w:val="28"/>
          <w:szCs w:val="28"/>
        </w:rPr>
        <w:t xml:space="preserve">1.2. </w:t>
      </w: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Положение устанавливает описание и определяет порядок официального использования символов МБОУ СОШ № 50 г. Краснодара.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1.3. Целями учреждения и использования эмблемы школы, Гимна школы  и Знамени  школы являются: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- создание зримых символов целостности, единства и взаимодействия участников образовательного процесса;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-чувство уважения и преданности Родине;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-стремление изучать значение, историю государственной символики;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-чувство уважения к традициям школы, гордость за достижения  образовательного учреждения, желание преумножать его успехи;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-дружеские чувства и равенство возможностей в каждом детском коллективе и между классами;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-воспитание гражданственности, патриотизма, уважения к исторической памяти, культурным и духовным традициям МБОУ  СОШ № 50.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>2. Эмблема школы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2.1.  Эмблема муниципального бюджетного общеобразовательного учреждения </w:t>
      </w:r>
      <w:proofErr w:type="gramStart"/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средней</w:t>
      </w:r>
      <w:proofErr w:type="gramEnd"/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муниципального образования город Краснодар средней общеобразовательной школы № 50  (далее - эмблема) является официальным символом школы.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1412875</wp:posOffset>
            </wp:positionV>
            <wp:extent cx="2400300" cy="2419350"/>
            <wp:effectExtent l="19050" t="0" r="0" b="0"/>
            <wp:wrapNone/>
            <wp:docPr id="1" name="Рисунок 7" descr="C:\Documents and Settings\Администратор\Рабочий стол\бан1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Администратор\Рабочий стол\бан1-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Эмблема  школы утверждена на общешкольной конференции обучающихся и педагогов в ноябре 1996г. Описание: На фоне лент </w:t>
      </w:r>
      <w:proofErr w:type="spellStart"/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триколора</w:t>
      </w:r>
      <w:proofErr w:type="spellEnd"/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символизирующих российский флаг, размещены книга, лира, кисти и карандаши, на лентах надписи: здоровье, знание, творчество, отечество, ниже </w:t>
      </w:r>
      <w:proofErr w:type="spellStart"/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Прикубанский</w:t>
      </w:r>
      <w:proofErr w:type="spellEnd"/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округ, МБОУ СОШ № 50. Эмблема в целом символизирует стремление к овладению знаниями творчеству и воспитанию высоких нравственных идеалов. </w:t>
      </w: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2E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2E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2E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2E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2.2. При воспроизведении эмблемы должно быть обеспечено его изобразительное соответствие оригиналу.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Допускается воспроизведение эмблемы: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- в виде цветного или одноцветного, объемного или графического изображения;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- в различной технике исполнения и из различных материалов;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2.3. Запрещается использование изображений эмблемы, не соответствующих его описанию, указанному в пункте 2.2 настоящего Положения.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2.4. . Изображение эмблемы может быть размещено: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Symbol" w:hAnsi="Times New Roman" w:cs="Times New Roman"/>
          <w:color w:val="0000FF"/>
          <w:sz w:val="28"/>
          <w:szCs w:val="28"/>
        </w:rPr>
        <w:t>-</w:t>
      </w: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в вестибюлях, рекреациях школы;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-в кабинетах, занимаемых администрацией школы, в музее школы;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Symbol" w:hAnsi="Times New Roman" w:cs="Times New Roman"/>
          <w:color w:val="0000FF"/>
          <w:sz w:val="28"/>
          <w:szCs w:val="28"/>
        </w:rPr>
        <w:t>-</w:t>
      </w: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при оформлении  классных уголков;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Symbol" w:hAnsi="Times New Roman" w:cs="Times New Roman"/>
          <w:color w:val="0000FF"/>
          <w:sz w:val="28"/>
          <w:szCs w:val="28"/>
        </w:rPr>
        <w:t>-</w:t>
      </w: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на представительской продукции (значки, вымпелы, буклеты, и т.п.) учреждения;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Symbol" w:hAnsi="Times New Roman" w:cs="Times New Roman"/>
          <w:color w:val="0000FF"/>
          <w:sz w:val="28"/>
          <w:szCs w:val="28"/>
        </w:rPr>
        <w:t>-</w:t>
      </w: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в школьной газете;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Symbol" w:hAnsi="Times New Roman" w:cs="Times New Roman"/>
          <w:color w:val="0000FF"/>
          <w:sz w:val="28"/>
          <w:szCs w:val="28"/>
        </w:rPr>
        <w:t>-</w:t>
      </w: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на школьном сайте.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Допускается использование изображения эмблемы в качестве праздничного оформления школьных мероприятий. </w:t>
      </w: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b/>
          <w:sz w:val="28"/>
          <w:szCs w:val="28"/>
        </w:rPr>
        <w:t>3. Знамя школы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A37158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rect id="_x0000_s1029" style="position:absolute;left:0;text-align:left;margin-left:88.95pt;margin-top:7.35pt;width:252.75pt;height:129pt;z-index:251668480" fillcolor="red"/>
        </w:pict>
      </w: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144780</wp:posOffset>
            </wp:positionV>
            <wp:extent cx="1114425" cy="1028700"/>
            <wp:effectExtent l="0" t="0" r="0" b="0"/>
            <wp:wrapThrough wrapText="bothSides">
              <wp:wrapPolygon edited="0">
                <wp:start x="7754" y="400"/>
                <wp:lineTo x="5538" y="1200"/>
                <wp:lineTo x="369" y="5600"/>
                <wp:lineTo x="0" y="14000"/>
                <wp:lineTo x="4062" y="19600"/>
                <wp:lineTo x="4800" y="20000"/>
                <wp:lineTo x="8492" y="21200"/>
                <wp:lineTo x="9231" y="21200"/>
                <wp:lineTo x="12185" y="21200"/>
                <wp:lineTo x="12923" y="21200"/>
                <wp:lineTo x="16615" y="20000"/>
                <wp:lineTo x="17354" y="19600"/>
                <wp:lineTo x="21415" y="14000"/>
                <wp:lineTo x="21415" y="5600"/>
                <wp:lineTo x="16246" y="1600"/>
                <wp:lineTo x="13662" y="400"/>
                <wp:lineTo x="7754" y="400"/>
              </wp:wrapPolygon>
            </wp:wrapThrough>
            <wp:docPr id="4" name="Рисунок 7" descr="C:\Documents and Settings\Администратор\Рабочий стол\бан1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Администратор\Рабочий стол\бан1-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3.1. Знамя представляет собой прямоугольное полотнище красного цвета. В центральной части Знамени располагается круг темно-красного цвета с изображением эмблемы школы. Красный цвет флага является символом жизни,  здоровья, свободы, надежды и праздника. При воспроизведении Знамени должно быть обеспечено его цветовое и изобразительное соответствие оригиналу.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Допускается воспроизведение Знамени различных размеров, с соблюдением установленных пропорций, из различных материалов, а также в виде вымпела.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3.2. Знамя (или его изображение) установлено  (или устанавливается):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Symbol" w:hAnsi="Times New Roman" w:cs="Times New Roman"/>
          <w:color w:val="0000FF"/>
          <w:sz w:val="28"/>
          <w:szCs w:val="28"/>
        </w:rPr>
        <w:t>-</w:t>
      </w: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в помещениях школы - при проведении церемоний и мероприятий;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-на представительской продукции (значки, вымпелы, буклеты, и т.п.) учреждения;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>-в школьной газете;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Symbol" w:hAnsi="Times New Roman" w:cs="Times New Roman"/>
          <w:color w:val="0000FF"/>
          <w:sz w:val="28"/>
          <w:szCs w:val="28"/>
        </w:rPr>
        <w:t>-</w:t>
      </w: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на школьном сайте.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3.4. При подъеме Государственного флага Российской Федерации в соответствии с федеральным законодательством, по основаниям, указанным настоящим Положением, возможен одновременный подъем или последовательный  вынос Знамени  школы.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3.6. При изготовлении Знамени должно быть обеспечено цветовое, изобразительное и пропорциональное соответствие описанию и эталонному изображению Знамени, установленному настоящим Положением.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Не допускается изготовление и использование Знамени, не соответствующее его описанию и эталонному изображению, установленным настоящим Положением.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3.7. Допускается изготовление Знамени в различной технике исполнения и из различных материалов, в любых размерах при обязательном сохранении цветового, изобразительного и пропорционального соответствия описанию и эталонному изображению Знамени, установленных настоящим Положением.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4. </w:t>
      </w:r>
      <w:r w:rsidRPr="008D13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Гимн школы.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4.1. Гимн школы является неотъемлемой частью </w:t>
      </w:r>
      <w:proofErr w:type="gramStart"/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школьной символики, отражающей индивидуальность образовательного учреждения и подчёркивает</w:t>
      </w:r>
      <w:proofErr w:type="gramEnd"/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значимость событий, во время которых он исполняется.</w:t>
      </w:r>
      <w:r w:rsidRPr="008D133F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 xml:space="preserve"> </w:t>
      </w: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Его создание направлено на патриотическое воспитание учеников школы. Гимн школы утвержден на общешкольной конференции обучающихся и педагогов в ноябре 2004 г. 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Авторы Гимна: слова О.Н. Алтуховой, музыка И.В. </w:t>
      </w:r>
      <w:proofErr w:type="spellStart"/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Шулегиной</w:t>
      </w:r>
      <w:proofErr w:type="spellEnd"/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</w:t>
      </w:r>
    </w:p>
    <w:p w:rsidR="008D133F" w:rsidRPr="008D133F" w:rsidRDefault="008D133F" w:rsidP="00E1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</w:p>
    <w:p w:rsidR="008D133F" w:rsidRPr="008D133F" w:rsidRDefault="008D133F" w:rsidP="00E141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8D133F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Гимн школы № 50.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>Слова Алтуховой О.Н.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Музыка  </w:t>
      </w:r>
      <w:proofErr w:type="spellStart"/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>Шулегиной</w:t>
      </w:r>
      <w:proofErr w:type="spellEnd"/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И.В.</w:t>
      </w:r>
    </w:p>
    <w:p w:rsidR="008D133F" w:rsidRPr="008D133F" w:rsidRDefault="008D133F" w:rsidP="00E141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>1.У нас под ногами шар земной,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Он мне и тебе бесконечно дорог.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А мир нам в подарок такой большой,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И наш Краснодар, любимый мой город.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Мы знаем, что улиц твоих не счесть,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Но школу найти нам легко и просто.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Всегда он с тобою, он был, он есть,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Детства страна, ребячий остров.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    Припев:    Школа – это к победе шаг.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                     Школа – пламенный друг в сердцах.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                     Школа – это мечты прибой.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                     Школа всегда с тобой.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                     50-я твоим мечтам </w:t>
      </w:r>
      <w:proofErr w:type="gramStart"/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>верна</w:t>
      </w:r>
      <w:proofErr w:type="gramEnd"/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>,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                     50-я надежд и грез </w:t>
      </w:r>
      <w:proofErr w:type="gramStart"/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полна</w:t>
      </w:r>
      <w:proofErr w:type="gramEnd"/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>,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                     50-я в горячих детских снах,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                     Время звучит в сердцах.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>2. В республике детства улыбку не спрячешь,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lastRenderedPageBreak/>
        <w:t xml:space="preserve">   Мы вместе в труде, с нами рядом удача.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И каждому город вручает в наследство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Свой путь по широкой дороге из детства.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Пусть в новых просторах дорог не счесть,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Находим его мы легко и просто: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Он в жизни с тобою, он был, он есть,</w:t>
      </w:r>
    </w:p>
    <w:p w:rsidR="008D133F" w:rsidRPr="008D133F" w:rsidRDefault="008D133F" w:rsidP="00E1417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D133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Детства страна, ребячий остров.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4.2. Гимн исполняется в особо торжественных случаях: на праздничных линейках, общешкольных мероприятиях, на соревнованиях.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4.3. Во время исполнения Гимна необходимо стоять, отдавая, таким образом, дань уважения учителям и выпускникам школы. 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4.4. Текст Гимна Школы может быть помещен: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-на школьном стенде;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-в классных уголках;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-в школьной газете;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-на школьном сайте.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6. Порядок изучения школьной символики.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> 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Изучение символики осуществляется через классную и внеклассную работу, а именно:</w:t>
      </w:r>
    </w:p>
    <w:p w:rsidR="008D133F" w:rsidRPr="008D133F" w:rsidRDefault="008D133F" w:rsidP="00E1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-на классных воспитательных часах изучение символов осуществляется посредством знакомств с авторами, художественной задумкой исполнения символов, историей возникновения символов, правилами поведения при наличии символов;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Symbol" w:hAnsi="Times New Roman" w:cs="Times New Roman"/>
          <w:color w:val="0000FF"/>
          <w:sz w:val="28"/>
          <w:szCs w:val="28"/>
        </w:rPr>
        <w:t>-</w:t>
      </w: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блоки по изучению символов школы обязательно включены во все интеллектуальные игры школьников: конкурс «Что? Где? Когда?», брей – ринги, конкурсы знатоков и т. д.;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Symbol" w:hAnsi="Times New Roman" w:cs="Times New Roman"/>
          <w:color w:val="0000FF"/>
          <w:sz w:val="28"/>
          <w:szCs w:val="28"/>
        </w:rPr>
        <w:t>-</w:t>
      </w: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в школьной газете, на школьном сайте размещается историческая справка (данное Положение) о создании и использовании школьной символики;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Symbol" w:hAnsi="Times New Roman" w:cs="Times New Roman"/>
          <w:color w:val="0000FF"/>
          <w:sz w:val="28"/>
          <w:szCs w:val="28"/>
        </w:rPr>
        <w:t>-</w:t>
      </w: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на классных и общешкольных родительских собраниях с целью психолого-педагогического просвещения родителей; развития сотрудничества: родители -  дети — школа;  повышения воспитательного влияния семьи;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D133F">
        <w:rPr>
          <w:rFonts w:ascii="Times New Roman" w:eastAsia="Symbol" w:hAnsi="Times New Roman" w:cs="Times New Roman"/>
          <w:color w:val="0000FF"/>
          <w:sz w:val="28"/>
          <w:szCs w:val="28"/>
        </w:rPr>
        <w:t>-</w:t>
      </w:r>
      <w:r w:rsidRPr="008D133F">
        <w:rPr>
          <w:rFonts w:ascii="Times New Roman" w:eastAsia="Times New Roman" w:hAnsi="Times New Roman" w:cs="Times New Roman"/>
          <w:color w:val="0000FF"/>
          <w:sz w:val="28"/>
          <w:szCs w:val="28"/>
        </w:rPr>
        <w:t>при проведении экскурсий в школьном музее.</w:t>
      </w: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8D133F" w:rsidRPr="008D133F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A5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33F" w:rsidRPr="00287AD3" w:rsidRDefault="008D133F" w:rsidP="00A513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C0" w:rsidRPr="009C2E0A" w:rsidRDefault="008B45C0">
      <w:pPr>
        <w:rPr>
          <w:rFonts w:ascii="Times New Roman" w:hAnsi="Times New Roman" w:cs="Times New Roman"/>
          <w:sz w:val="28"/>
          <w:szCs w:val="28"/>
        </w:rPr>
      </w:pPr>
    </w:p>
    <w:sectPr w:rsidR="008B45C0" w:rsidRPr="009C2E0A" w:rsidSect="008D13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7C" w:rsidRDefault="00363A7C" w:rsidP="008D133F">
      <w:pPr>
        <w:spacing w:after="0" w:line="240" w:lineRule="auto"/>
      </w:pPr>
      <w:r>
        <w:separator/>
      </w:r>
    </w:p>
  </w:endnote>
  <w:endnote w:type="continuationSeparator" w:id="0">
    <w:p w:rsidR="00363A7C" w:rsidRDefault="00363A7C" w:rsidP="008D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7C" w:rsidRDefault="00363A7C" w:rsidP="008D133F">
      <w:pPr>
        <w:spacing w:after="0" w:line="240" w:lineRule="auto"/>
      </w:pPr>
      <w:r>
        <w:separator/>
      </w:r>
    </w:p>
  </w:footnote>
  <w:footnote w:type="continuationSeparator" w:id="0">
    <w:p w:rsidR="00363A7C" w:rsidRDefault="00363A7C" w:rsidP="008D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3AF"/>
    <w:multiLevelType w:val="hybridMultilevel"/>
    <w:tmpl w:val="846A670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363"/>
    <w:rsid w:val="0019063A"/>
    <w:rsid w:val="00196786"/>
    <w:rsid w:val="00287AD3"/>
    <w:rsid w:val="002E681D"/>
    <w:rsid w:val="00363A7C"/>
    <w:rsid w:val="00477F54"/>
    <w:rsid w:val="00551BBA"/>
    <w:rsid w:val="007A6DA9"/>
    <w:rsid w:val="008B45C0"/>
    <w:rsid w:val="008D133F"/>
    <w:rsid w:val="00915FA2"/>
    <w:rsid w:val="00980F6E"/>
    <w:rsid w:val="009C2E0A"/>
    <w:rsid w:val="00A16514"/>
    <w:rsid w:val="00A37158"/>
    <w:rsid w:val="00A51362"/>
    <w:rsid w:val="00A51363"/>
    <w:rsid w:val="00AC3BF7"/>
    <w:rsid w:val="00BA71C7"/>
    <w:rsid w:val="00C011B8"/>
    <w:rsid w:val="00C86A1F"/>
    <w:rsid w:val="00CB3196"/>
    <w:rsid w:val="00D3549B"/>
    <w:rsid w:val="00DC1CF5"/>
    <w:rsid w:val="00E14173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1363"/>
    <w:rPr>
      <w:b/>
      <w:bCs/>
    </w:rPr>
  </w:style>
  <w:style w:type="paragraph" w:styleId="a4">
    <w:name w:val="List Paragraph"/>
    <w:basedOn w:val="a"/>
    <w:uiPriority w:val="34"/>
    <w:qFormat/>
    <w:rsid w:val="00E141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33F"/>
  </w:style>
  <w:style w:type="paragraph" w:styleId="a7">
    <w:name w:val="footer"/>
    <w:basedOn w:val="a"/>
    <w:link w:val="a8"/>
    <w:uiPriority w:val="99"/>
    <w:semiHidden/>
    <w:unhideWhenUsed/>
    <w:rsid w:val="008D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1B2A-D01F-4CA3-A9A7-FD85E715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lizarakuta@mail.ru</cp:lastModifiedBy>
  <cp:revision>2</cp:revision>
  <cp:lastPrinted>2014-03-05T16:58:00Z</cp:lastPrinted>
  <dcterms:created xsi:type="dcterms:W3CDTF">2016-01-29T06:56:00Z</dcterms:created>
  <dcterms:modified xsi:type="dcterms:W3CDTF">2016-01-29T06:56:00Z</dcterms:modified>
</cp:coreProperties>
</file>