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295" w:rsidRPr="0024350D" w:rsidRDefault="00C04295" w:rsidP="0024350D">
      <w:pPr>
        <w:pStyle w:val="a6"/>
        <w:jc w:val="center"/>
        <w:rPr>
          <w:rFonts w:ascii="Times New Roman" w:hAnsi="Times New Roman"/>
          <w:b/>
          <w:sz w:val="28"/>
          <w:szCs w:val="28"/>
        </w:rPr>
      </w:pPr>
      <w:r w:rsidRPr="0024350D">
        <w:rPr>
          <w:rFonts w:ascii="Times New Roman" w:hAnsi="Times New Roman"/>
          <w:b/>
          <w:sz w:val="28"/>
          <w:szCs w:val="28"/>
        </w:rPr>
        <w:t>Муниципальное бюджетное общеобразовательное учреждение</w:t>
      </w:r>
    </w:p>
    <w:p w:rsidR="00C04295" w:rsidRPr="00C04295" w:rsidRDefault="00C04295" w:rsidP="00C04295">
      <w:pPr>
        <w:spacing w:after="0" w:line="240" w:lineRule="auto"/>
        <w:jc w:val="center"/>
        <w:outlineLvl w:val="0"/>
        <w:rPr>
          <w:rFonts w:ascii="Times New Roman" w:hAnsi="Times New Roman"/>
          <w:b/>
          <w:sz w:val="28"/>
          <w:szCs w:val="28"/>
        </w:rPr>
      </w:pPr>
      <w:r w:rsidRPr="00C04295">
        <w:rPr>
          <w:rFonts w:ascii="Times New Roman" w:hAnsi="Times New Roman"/>
          <w:b/>
          <w:sz w:val="28"/>
          <w:szCs w:val="28"/>
        </w:rPr>
        <w:t>муниципального образования город Краснодар</w:t>
      </w:r>
    </w:p>
    <w:p w:rsidR="00C04295" w:rsidRPr="00C04295" w:rsidRDefault="00C04295" w:rsidP="00C04295">
      <w:pPr>
        <w:spacing w:after="0" w:line="240" w:lineRule="auto"/>
        <w:jc w:val="center"/>
        <w:outlineLvl w:val="0"/>
        <w:rPr>
          <w:rFonts w:ascii="Times New Roman" w:hAnsi="Times New Roman"/>
          <w:b/>
          <w:sz w:val="28"/>
          <w:szCs w:val="28"/>
        </w:rPr>
      </w:pPr>
      <w:r w:rsidRPr="00C04295">
        <w:rPr>
          <w:rFonts w:ascii="Times New Roman" w:hAnsi="Times New Roman"/>
          <w:b/>
          <w:sz w:val="28"/>
          <w:szCs w:val="28"/>
        </w:rPr>
        <w:t xml:space="preserve"> средняя общеобразовательная школа № </w:t>
      </w:r>
      <w:r w:rsidR="00AB0FE4">
        <w:rPr>
          <w:rFonts w:ascii="Times New Roman" w:hAnsi="Times New Roman"/>
          <w:b/>
          <w:sz w:val="28"/>
          <w:szCs w:val="28"/>
        </w:rPr>
        <w:t>50</w:t>
      </w:r>
    </w:p>
    <w:p w:rsidR="00C04295" w:rsidRPr="00C04295" w:rsidRDefault="00C04295" w:rsidP="00C04295">
      <w:pPr>
        <w:spacing w:after="0" w:line="240" w:lineRule="auto"/>
        <w:ind w:left="-720" w:right="-464"/>
        <w:jc w:val="center"/>
        <w:rPr>
          <w:rFonts w:ascii="Times New Roman" w:hAnsi="Times New Roman"/>
          <w:sz w:val="24"/>
          <w:szCs w:val="24"/>
        </w:rPr>
      </w:pPr>
      <w:r w:rsidRPr="00C04295">
        <w:rPr>
          <w:rFonts w:ascii="Times New Roman" w:hAnsi="Times New Roman"/>
          <w:sz w:val="28"/>
          <w:szCs w:val="28"/>
        </w:rPr>
        <w:t>Российская Федерация, 350</w:t>
      </w:r>
      <w:r w:rsidR="00AB0FE4">
        <w:rPr>
          <w:rFonts w:ascii="Times New Roman" w:hAnsi="Times New Roman"/>
          <w:sz w:val="28"/>
          <w:szCs w:val="28"/>
        </w:rPr>
        <w:t>031</w:t>
      </w:r>
      <w:r w:rsidRPr="00C04295">
        <w:rPr>
          <w:rFonts w:ascii="Times New Roman" w:hAnsi="Times New Roman"/>
          <w:sz w:val="28"/>
          <w:szCs w:val="28"/>
        </w:rPr>
        <w:t xml:space="preserve">, город Краснодар, улица </w:t>
      </w:r>
      <w:r w:rsidR="00AB0FE4">
        <w:rPr>
          <w:rFonts w:ascii="Times New Roman" w:hAnsi="Times New Roman"/>
          <w:sz w:val="28"/>
          <w:szCs w:val="28"/>
        </w:rPr>
        <w:t>Целиноградская</w:t>
      </w:r>
      <w:r w:rsidRPr="00C04295">
        <w:rPr>
          <w:rFonts w:ascii="Times New Roman" w:hAnsi="Times New Roman"/>
          <w:sz w:val="28"/>
          <w:szCs w:val="28"/>
        </w:rPr>
        <w:t xml:space="preserve">, 1 </w:t>
      </w:r>
    </w:p>
    <w:p w:rsidR="00C04295" w:rsidRPr="00C04295" w:rsidRDefault="00C04295" w:rsidP="00C04295">
      <w:pPr>
        <w:spacing w:after="0" w:line="240" w:lineRule="auto"/>
        <w:ind w:left="-720" w:right="-464"/>
        <w:jc w:val="center"/>
        <w:rPr>
          <w:rFonts w:ascii="Times New Roman" w:hAnsi="Times New Roman"/>
          <w:sz w:val="24"/>
          <w:szCs w:val="24"/>
        </w:rPr>
      </w:pPr>
      <w:r w:rsidRPr="00C04295">
        <w:rPr>
          <w:rFonts w:ascii="Times New Roman" w:hAnsi="Times New Roman"/>
          <w:sz w:val="24"/>
          <w:szCs w:val="24"/>
        </w:rPr>
        <w:t>тел. (861)2</w:t>
      </w:r>
      <w:r w:rsidR="00AB0FE4">
        <w:rPr>
          <w:rFonts w:ascii="Times New Roman" w:hAnsi="Times New Roman"/>
          <w:sz w:val="24"/>
          <w:szCs w:val="24"/>
        </w:rPr>
        <w:t>11</w:t>
      </w:r>
      <w:r w:rsidRPr="00C04295">
        <w:rPr>
          <w:rFonts w:ascii="Times New Roman" w:hAnsi="Times New Roman"/>
          <w:sz w:val="24"/>
          <w:szCs w:val="24"/>
        </w:rPr>
        <w:t>-</w:t>
      </w:r>
      <w:r w:rsidR="00AB0FE4">
        <w:rPr>
          <w:rFonts w:ascii="Times New Roman" w:hAnsi="Times New Roman"/>
          <w:sz w:val="24"/>
          <w:szCs w:val="24"/>
        </w:rPr>
        <w:t>33</w:t>
      </w:r>
      <w:r w:rsidRPr="00C04295">
        <w:rPr>
          <w:rFonts w:ascii="Times New Roman" w:hAnsi="Times New Roman"/>
          <w:sz w:val="24"/>
          <w:szCs w:val="24"/>
        </w:rPr>
        <w:t>-</w:t>
      </w:r>
      <w:r w:rsidR="00AB0FE4">
        <w:rPr>
          <w:rFonts w:ascii="Times New Roman" w:hAnsi="Times New Roman"/>
          <w:sz w:val="24"/>
          <w:szCs w:val="24"/>
        </w:rPr>
        <w:t>22</w:t>
      </w:r>
      <w:r w:rsidRPr="00C04295">
        <w:rPr>
          <w:rFonts w:ascii="Times New Roman" w:hAnsi="Times New Roman"/>
          <w:sz w:val="24"/>
          <w:szCs w:val="24"/>
        </w:rPr>
        <w:t>, факс (861) 2</w:t>
      </w:r>
      <w:r w:rsidR="00AB0FE4">
        <w:rPr>
          <w:rFonts w:ascii="Times New Roman" w:hAnsi="Times New Roman"/>
          <w:sz w:val="24"/>
          <w:szCs w:val="24"/>
        </w:rPr>
        <w:t>11</w:t>
      </w:r>
      <w:r w:rsidRPr="00C04295">
        <w:rPr>
          <w:rFonts w:ascii="Times New Roman" w:hAnsi="Times New Roman"/>
          <w:sz w:val="24"/>
          <w:szCs w:val="24"/>
        </w:rPr>
        <w:t>-</w:t>
      </w:r>
      <w:r w:rsidR="00AB0FE4">
        <w:rPr>
          <w:rFonts w:ascii="Times New Roman" w:hAnsi="Times New Roman"/>
          <w:sz w:val="24"/>
          <w:szCs w:val="24"/>
        </w:rPr>
        <w:t>33</w:t>
      </w:r>
      <w:r w:rsidRPr="00C04295">
        <w:rPr>
          <w:rFonts w:ascii="Times New Roman" w:hAnsi="Times New Roman"/>
          <w:sz w:val="24"/>
          <w:szCs w:val="24"/>
        </w:rPr>
        <w:t>-</w:t>
      </w:r>
      <w:r w:rsidR="00AB0FE4">
        <w:rPr>
          <w:rFonts w:ascii="Times New Roman" w:hAnsi="Times New Roman"/>
          <w:sz w:val="24"/>
          <w:szCs w:val="24"/>
        </w:rPr>
        <w:t>20</w:t>
      </w:r>
    </w:p>
    <w:p w:rsidR="00C04295" w:rsidRPr="00C04295" w:rsidRDefault="00C04295" w:rsidP="00C04295">
      <w:pPr>
        <w:widowControl w:val="0"/>
        <w:tabs>
          <w:tab w:val="left" w:pos="30"/>
        </w:tabs>
        <w:autoSpaceDE w:val="0"/>
        <w:autoSpaceDN w:val="0"/>
        <w:adjustRightInd w:val="0"/>
        <w:spacing w:after="0" w:line="360" w:lineRule="auto"/>
        <w:ind w:right="180"/>
        <w:contextualSpacing/>
        <w:rPr>
          <w:rFonts w:ascii="Times New Roman" w:hAnsi="Times New Roman"/>
          <w:b/>
          <w:bCs/>
          <w:caps/>
          <w:color w:val="000000"/>
          <w:sz w:val="28"/>
          <w:szCs w:val="28"/>
        </w:rPr>
      </w:pPr>
      <w:bookmarkStart w:id="0" w:name="_GoBack"/>
      <w:bookmarkEnd w:id="0"/>
    </w:p>
    <w:p w:rsidR="00C04295" w:rsidRPr="00C04295" w:rsidRDefault="00C04295" w:rsidP="00C04295">
      <w:pPr>
        <w:widowControl w:val="0"/>
        <w:tabs>
          <w:tab w:val="left" w:pos="30"/>
        </w:tabs>
        <w:autoSpaceDE w:val="0"/>
        <w:autoSpaceDN w:val="0"/>
        <w:adjustRightInd w:val="0"/>
        <w:spacing w:after="0" w:line="360" w:lineRule="auto"/>
        <w:ind w:right="180"/>
        <w:contextualSpacing/>
        <w:jc w:val="center"/>
        <w:rPr>
          <w:rFonts w:ascii="Times New Roman" w:hAnsi="Times New Roman"/>
          <w:b/>
          <w:bCs/>
          <w:color w:val="000000"/>
          <w:sz w:val="28"/>
          <w:szCs w:val="28"/>
        </w:rPr>
      </w:pPr>
      <w:r w:rsidRPr="00C04295">
        <w:rPr>
          <w:rFonts w:ascii="Times New Roman" w:hAnsi="Times New Roman"/>
          <w:b/>
          <w:bCs/>
          <w:color w:val="000000"/>
          <w:sz w:val="28"/>
          <w:szCs w:val="28"/>
        </w:rPr>
        <w:t xml:space="preserve">ПОЛОЖЕНИЕ </w:t>
      </w:r>
    </w:p>
    <w:p w:rsidR="00C04295" w:rsidRPr="00C04295" w:rsidRDefault="00C04295" w:rsidP="00C04295">
      <w:pPr>
        <w:widowControl w:val="0"/>
        <w:tabs>
          <w:tab w:val="left" w:pos="30"/>
        </w:tabs>
        <w:autoSpaceDE w:val="0"/>
        <w:autoSpaceDN w:val="0"/>
        <w:adjustRightInd w:val="0"/>
        <w:spacing w:after="0" w:line="360" w:lineRule="auto"/>
        <w:ind w:right="180"/>
        <w:contextualSpacing/>
        <w:jc w:val="center"/>
        <w:rPr>
          <w:rFonts w:ascii="Times New Roman" w:hAnsi="Times New Roman"/>
          <w:b/>
          <w:bCs/>
          <w:color w:val="000000"/>
          <w:sz w:val="28"/>
          <w:szCs w:val="28"/>
        </w:rPr>
      </w:pPr>
      <w:r w:rsidRPr="00C04295">
        <w:rPr>
          <w:rFonts w:ascii="Times New Roman" w:hAnsi="Times New Roman"/>
          <w:b/>
          <w:bCs/>
          <w:color w:val="000000"/>
          <w:sz w:val="28"/>
          <w:szCs w:val="28"/>
        </w:rPr>
        <w:t xml:space="preserve">ОБ ОБЩЕМ </w:t>
      </w:r>
      <w:r w:rsidR="0024350D">
        <w:rPr>
          <w:rFonts w:ascii="Times New Roman" w:hAnsi="Times New Roman"/>
          <w:b/>
          <w:bCs/>
          <w:color w:val="000000"/>
          <w:sz w:val="28"/>
          <w:szCs w:val="28"/>
        </w:rPr>
        <w:t>СОБРАНИИ ТРУДОВОГО КОЛЛЕКТИВА</w:t>
      </w:r>
      <w:r w:rsidRPr="00C04295">
        <w:rPr>
          <w:rFonts w:ascii="Times New Roman" w:hAnsi="Times New Roman"/>
          <w:b/>
          <w:bCs/>
          <w:color w:val="000000"/>
          <w:sz w:val="28"/>
          <w:szCs w:val="28"/>
        </w:rPr>
        <w:t xml:space="preserve"> </w:t>
      </w:r>
    </w:p>
    <w:p w:rsidR="00C04295" w:rsidRPr="00C04295" w:rsidRDefault="00AB0FE4" w:rsidP="00C04295">
      <w:pPr>
        <w:widowControl w:val="0"/>
        <w:tabs>
          <w:tab w:val="left" w:pos="30"/>
        </w:tabs>
        <w:autoSpaceDE w:val="0"/>
        <w:autoSpaceDN w:val="0"/>
        <w:adjustRightInd w:val="0"/>
        <w:spacing w:after="0" w:line="360" w:lineRule="auto"/>
        <w:ind w:right="180"/>
        <w:contextualSpacing/>
        <w:jc w:val="center"/>
        <w:rPr>
          <w:rFonts w:ascii="Times New Roman" w:hAnsi="Times New Roman"/>
          <w:b/>
          <w:bCs/>
          <w:color w:val="000000"/>
          <w:sz w:val="28"/>
          <w:szCs w:val="28"/>
        </w:rPr>
      </w:pPr>
      <w:r>
        <w:rPr>
          <w:rFonts w:ascii="Times New Roman" w:hAnsi="Times New Roman"/>
          <w:b/>
          <w:bCs/>
          <w:color w:val="000000"/>
          <w:sz w:val="28"/>
          <w:szCs w:val="28"/>
        </w:rPr>
        <w:t xml:space="preserve">МБОУ СОШ № </w:t>
      </w:r>
      <w:r w:rsidR="00F65AAD">
        <w:rPr>
          <w:rFonts w:ascii="Times New Roman" w:hAnsi="Times New Roman"/>
          <w:b/>
          <w:bCs/>
          <w:color w:val="000000"/>
          <w:sz w:val="28"/>
          <w:szCs w:val="28"/>
        </w:rPr>
        <w:t>5</w:t>
      </w:r>
      <w:r>
        <w:rPr>
          <w:rFonts w:ascii="Times New Roman" w:hAnsi="Times New Roman"/>
          <w:b/>
          <w:bCs/>
          <w:color w:val="000000"/>
          <w:sz w:val="28"/>
          <w:szCs w:val="28"/>
        </w:rPr>
        <w:t>0</w:t>
      </w:r>
    </w:p>
    <w:p w:rsidR="00C04295" w:rsidRPr="00C04295" w:rsidRDefault="00C04295" w:rsidP="00C04295">
      <w:pPr>
        <w:widowControl w:val="0"/>
        <w:tabs>
          <w:tab w:val="left" w:pos="30"/>
        </w:tabs>
        <w:autoSpaceDE w:val="0"/>
        <w:autoSpaceDN w:val="0"/>
        <w:adjustRightInd w:val="0"/>
        <w:spacing w:after="0" w:line="360" w:lineRule="auto"/>
        <w:ind w:right="180"/>
        <w:contextualSpacing/>
        <w:rPr>
          <w:rFonts w:ascii="Times New Roman" w:hAnsi="Times New Roman"/>
          <w:color w:val="000000"/>
          <w:sz w:val="28"/>
          <w:szCs w:val="28"/>
        </w:rPr>
      </w:pPr>
    </w:p>
    <w:p w:rsidR="00C04295" w:rsidRPr="00C04295" w:rsidRDefault="00C04295" w:rsidP="00C04295">
      <w:pPr>
        <w:widowControl w:val="0"/>
        <w:tabs>
          <w:tab w:val="left" w:pos="30"/>
        </w:tabs>
        <w:autoSpaceDE w:val="0"/>
        <w:autoSpaceDN w:val="0"/>
        <w:adjustRightInd w:val="0"/>
        <w:spacing w:before="60" w:after="60" w:line="360" w:lineRule="auto"/>
        <w:ind w:right="180"/>
        <w:contextualSpacing/>
        <w:jc w:val="center"/>
        <w:rPr>
          <w:rFonts w:ascii="Times New Roman" w:hAnsi="Times New Roman"/>
          <w:b/>
          <w:bCs/>
          <w:color w:val="000000"/>
          <w:sz w:val="28"/>
          <w:szCs w:val="28"/>
        </w:rPr>
      </w:pPr>
      <w:r w:rsidRPr="00C04295">
        <w:rPr>
          <w:rFonts w:ascii="Times New Roman" w:hAnsi="Times New Roman"/>
          <w:b/>
          <w:bCs/>
          <w:color w:val="000000"/>
          <w:sz w:val="28"/>
          <w:szCs w:val="28"/>
        </w:rPr>
        <w:t>1. Общие положения</w:t>
      </w:r>
    </w:p>
    <w:p w:rsidR="00C04295" w:rsidRPr="00C04295" w:rsidRDefault="00C04295" w:rsidP="00C04295">
      <w:pPr>
        <w:widowControl w:val="0"/>
        <w:autoSpaceDE w:val="0"/>
        <w:autoSpaceDN w:val="0"/>
        <w:adjustRightInd w:val="0"/>
        <w:spacing w:after="0" w:line="360" w:lineRule="auto"/>
        <w:ind w:right="60"/>
        <w:contextualSpacing/>
        <w:jc w:val="both"/>
        <w:rPr>
          <w:rFonts w:ascii="Times New Roman" w:hAnsi="Times New Roman"/>
          <w:sz w:val="28"/>
          <w:szCs w:val="28"/>
        </w:rPr>
      </w:pPr>
      <w:r w:rsidRPr="00C04295">
        <w:rPr>
          <w:rFonts w:ascii="Times New Roman" w:hAnsi="Times New Roman"/>
          <w:sz w:val="28"/>
          <w:szCs w:val="28"/>
        </w:rPr>
        <w:t xml:space="preserve">1.1. Настоящее положение разработано в соответствии с </w:t>
      </w:r>
      <w:r w:rsidRPr="00C04295">
        <w:rPr>
          <w:rFonts w:ascii="Times New Roman" w:hAnsi="Times New Roman"/>
          <w:color w:val="000000"/>
          <w:sz w:val="28"/>
          <w:szCs w:val="28"/>
        </w:rPr>
        <w:t>Федеральным законом от 29.12.2012 № 273-ФЗ "Об образовании в Российской Федерации"</w:t>
      </w:r>
      <w:r w:rsidRPr="00C04295">
        <w:rPr>
          <w:rFonts w:ascii="Times New Roman" w:hAnsi="Times New Roman"/>
          <w:sz w:val="28"/>
          <w:szCs w:val="28"/>
        </w:rPr>
        <w:t>, Уставом образовательной организации</w:t>
      </w:r>
      <w:r w:rsidR="00AB0FE4">
        <w:rPr>
          <w:rFonts w:ascii="Times New Roman" w:hAnsi="Times New Roman"/>
          <w:sz w:val="28"/>
          <w:szCs w:val="28"/>
        </w:rPr>
        <w:t xml:space="preserve"> МБОУ СОШ № 50</w:t>
      </w:r>
      <w:r w:rsidRPr="00C04295">
        <w:rPr>
          <w:rFonts w:ascii="Times New Roman" w:hAnsi="Times New Roman"/>
          <w:sz w:val="28"/>
          <w:szCs w:val="28"/>
        </w:rPr>
        <w:t xml:space="preserve"> (далее – ОО) и регламентирует деятельность Общего собрания </w:t>
      </w:r>
      <w:r w:rsidR="0024350D">
        <w:rPr>
          <w:rFonts w:ascii="Times New Roman" w:hAnsi="Times New Roman"/>
          <w:sz w:val="28"/>
          <w:szCs w:val="28"/>
        </w:rPr>
        <w:t>трудового коллектива</w:t>
      </w:r>
      <w:r w:rsidRPr="00C04295">
        <w:rPr>
          <w:rFonts w:ascii="Times New Roman" w:hAnsi="Times New Roman"/>
          <w:sz w:val="28"/>
          <w:szCs w:val="28"/>
        </w:rPr>
        <w:t xml:space="preserve"> ОО, являющегося одним из коллегиальных органов управления ОО.</w:t>
      </w:r>
    </w:p>
    <w:p w:rsidR="00C04295" w:rsidRPr="00C04295" w:rsidRDefault="00C04295" w:rsidP="00C04295">
      <w:pPr>
        <w:widowControl w:val="0"/>
        <w:autoSpaceDE w:val="0"/>
        <w:autoSpaceDN w:val="0"/>
        <w:adjustRightInd w:val="0"/>
        <w:spacing w:after="0" w:line="360" w:lineRule="auto"/>
        <w:ind w:right="60"/>
        <w:contextualSpacing/>
        <w:jc w:val="both"/>
        <w:rPr>
          <w:rFonts w:ascii="Times New Roman" w:hAnsi="Times New Roman"/>
          <w:sz w:val="28"/>
          <w:szCs w:val="28"/>
        </w:rPr>
      </w:pPr>
      <w:r w:rsidRPr="00C04295">
        <w:rPr>
          <w:rFonts w:ascii="Times New Roman" w:hAnsi="Times New Roman"/>
          <w:sz w:val="28"/>
          <w:szCs w:val="28"/>
        </w:rPr>
        <w:t>1.2. В своей деятельности Общее</w:t>
      </w:r>
      <w:r w:rsidR="0024350D">
        <w:rPr>
          <w:rFonts w:ascii="Times New Roman" w:hAnsi="Times New Roman"/>
          <w:sz w:val="28"/>
          <w:szCs w:val="28"/>
        </w:rPr>
        <w:t xml:space="preserve"> </w:t>
      </w:r>
      <w:r w:rsidRPr="00C04295">
        <w:rPr>
          <w:rFonts w:ascii="Times New Roman" w:hAnsi="Times New Roman"/>
          <w:sz w:val="28"/>
          <w:szCs w:val="28"/>
        </w:rPr>
        <w:t xml:space="preserve"> </w:t>
      </w:r>
      <w:r w:rsidR="0024350D">
        <w:rPr>
          <w:rFonts w:ascii="Times New Roman" w:hAnsi="Times New Roman"/>
          <w:sz w:val="28"/>
          <w:szCs w:val="28"/>
        </w:rPr>
        <w:t>собрание трудового коллектива</w:t>
      </w:r>
      <w:r w:rsidRPr="00C04295">
        <w:rPr>
          <w:rFonts w:ascii="Times New Roman" w:hAnsi="Times New Roman"/>
          <w:sz w:val="28"/>
          <w:szCs w:val="28"/>
        </w:rPr>
        <w:t xml:space="preserve"> ОО (далее – Общее собрание) руководствуется Конституцией Российской Федерации, Конвенцией ООН о правах ребенка, федеральным, региональным местным законодательством, актами органов местного самоуправления в области образования и социальной защиты, Уставом ОО и настоящим положением.</w:t>
      </w:r>
    </w:p>
    <w:p w:rsidR="00C04295" w:rsidRPr="00C04295" w:rsidRDefault="00C04295" w:rsidP="00C04295">
      <w:pPr>
        <w:widowControl w:val="0"/>
        <w:autoSpaceDE w:val="0"/>
        <w:autoSpaceDN w:val="0"/>
        <w:adjustRightInd w:val="0"/>
        <w:spacing w:after="0" w:line="360" w:lineRule="auto"/>
        <w:ind w:right="60"/>
        <w:contextualSpacing/>
        <w:jc w:val="both"/>
        <w:rPr>
          <w:rFonts w:ascii="Times New Roman" w:hAnsi="Times New Roman"/>
          <w:color w:val="000000"/>
          <w:sz w:val="28"/>
          <w:szCs w:val="28"/>
        </w:rPr>
      </w:pPr>
      <w:r w:rsidRPr="00C04295">
        <w:rPr>
          <w:rFonts w:ascii="Times New Roman" w:hAnsi="Times New Roman"/>
          <w:sz w:val="28"/>
          <w:szCs w:val="28"/>
        </w:rPr>
        <w:t xml:space="preserve">1.3. </w:t>
      </w:r>
      <w:r w:rsidRPr="00C04295">
        <w:rPr>
          <w:rFonts w:ascii="Times New Roman" w:hAnsi="Times New Roman"/>
          <w:color w:val="000000"/>
          <w:sz w:val="28"/>
          <w:szCs w:val="28"/>
        </w:rPr>
        <w:t xml:space="preserve">Целью деятельности </w:t>
      </w:r>
      <w:r w:rsidRPr="00C04295">
        <w:rPr>
          <w:rFonts w:ascii="Times New Roman" w:hAnsi="Times New Roman"/>
          <w:sz w:val="28"/>
          <w:szCs w:val="28"/>
        </w:rPr>
        <w:t xml:space="preserve">Общего собрания </w:t>
      </w:r>
      <w:r w:rsidRPr="00C04295">
        <w:rPr>
          <w:rFonts w:ascii="Times New Roman" w:hAnsi="Times New Roman"/>
          <w:color w:val="000000"/>
          <w:sz w:val="28"/>
          <w:szCs w:val="28"/>
        </w:rPr>
        <w:t xml:space="preserve">является общее руководство организацией в соответствии с учредительными, программными документами и локальными актами. </w:t>
      </w:r>
    </w:p>
    <w:p w:rsidR="00C04295" w:rsidRPr="00C04295" w:rsidRDefault="00C04295" w:rsidP="00C04295">
      <w:pPr>
        <w:widowControl w:val="0"/>
        <w:shd w:val="clear" w:color="auto" w:fill="FFFFFF"/>
        <w:autoSpaceDE w:val="0"/>
        <w:autoSpaceDN w:val="0"/>
        <w:adjustRightInd w:val="0"/>
        <w:spacing w:after="0" w:line="360" w:lineRule="auto"/>
        <w:contextualSpacing/>
        <w:jc w:val="both"/>
        <w:rPr>
          <w:rFonts w:ascii="Times New Roman" w:hAnsi="Times New Roman"/>
          <w:sz w:val="28"/>
          <w:szCs w:val="28"/>
        </w:rPr>
      </w:pPr>
      <w:r w:rsidRPr="00C04295">
        <w:rPr>
          <w:rFonts w:ascii="Times New Roman" w:hAnsi="Times New Roman"/>
          <w:color w:val="000000"/>
          <w:sz w:val="28"/>
          <w:szCs w:val="28"/>
        </w:rPr>
        <w:t xml:space="preserve">1.4. </w:t>
      </w:r>
      <w:r w:rsidRPr="00C04295">
        <w:rPr>
          <w:rFonts w:ascii="Times New Roman" w:hAnsi="Times New Roman"/>
          <w:sz w:val="28"/>
          <w:szCs w:val="28"/>
        </w:rPr>
        <w:t xml:space="preserve">Общее собрание работает в тесном контакте с администрацией и иными органами самоуправления ОО, в соответствии с действующим законодательством, подзаконными нормативными актами и Уставом ОО. </w:t>
      </w:r>
    </w:p>
    <w:p w:rsidR="00C04295" w:rsidRPr="00C04295" w:rsidRDefault="00C04295" w:rsidP="00C04295">
      <w:pPr>
        <w:widowControl w:val="0"/>
        <w:shd w:val="clear" w:color="auto" w:fill="FFFFFF"/>
        <w:autoSpaceDE w:val="0"/>
        <w:autoSpaceDN w:val="0"/>
        <w:adjustRightInd w:val="0"/>
        <w:spacing w:after="0" w:line="360" w:lineRule="auto"/>
        <w:contextualSpacing/>
        <w:jc w:val="both"/>
        <w:rPr>
          <w:rFonts w:ascii="Times New Roman" w:hAnsi="Times New Roman"/>
          <w:color w:val="000000"/>
          <w:sz w:val="28"/>
          <w:szCs w:val="28"/>
        </w:rPr>
      </w:pPr>
    </w:p>
    <w:p w:rsidR="00C04295" w:rsidRPr="00C04295" w:rsidRDefault="00C04295" w:rsidP="00C04295">
      <w:pPr>
        <w:widowControl w:val="0"/>
        <w:autoSpaceDE w:val="0"/>
        <w:autoSpaceDN w:val="0"/>
        <w:adjustRightInd w:val="0"/>
        <w:spacing w:after="0" w:line="360" w:lineRule="auto"/>
        <w:ind w:left="15" w:right="60" w:hanging="15"/>
        <w:contextualSpacing/>
        <w:jc w:val="center"/>
        <w:rPr>
          <w:rFonts w:ascii="Times New Roman" w:hAnsi="Times New Roman"/>
          <w:b/>
          <w:bCs/>
          <w:sz w:val="28"/>
          <w:szCs w:val="28"/>
        </w:rPr>
      </w:pPr>
      <w:r w:rsidRPr="00C04295">
        <w:rPr>
          <w:rFonts w:ascii="Times New Roman" w:hAnsi="Times New Roman"/>
          <w:b/>
          <w:bCs/>
          <w:sz w:val="28"/>
          <w:szCs w:val="28"/>
        </w:rPr>
        <w:t xml:space="preserve">2. Задачи </w:t>
      </w:r>
      <w:r w:rsidRPr="00C04295">
        <w:rPr>
          <w:rFonts w:ascii="Times New Roman" w:hAnsi="Times New Roman"/>
          <w:b/>
          <w:sz w:val="28"/>
          <w:szCs w:val="28"/>
        </w:rPr>
        <w:t>Общего собрания</w:t>
      </w:r>
      <w:r w:rsidRPr="00C04295">
        <w:rPr>
          <w:rFonts w:ascii="Times New Roman" w:hAnsi="Times New Roman"/>
          <w:sz w:val="28"/>
          <w:szCs w:val="28"/>
        </w:rPr>
        <w:t xml:space="preserve"> </w:t>
      </w:r>
    </w:p>
    <w:p w:rsidR="00C04295" w:rsidRPr="00C04295" w:rsidRDefault="00C04295" w:rsidP="00C04295">
      <w:pPr>
        <w:widowControl w:val="0"/>
        <w:autoSpaceDE w:val="0"/>
        <w:autoSpaceDN w:val="0"/>
        <w:adjustRightInd w:val="0"/>
        <w:spacing w:after="0" w:line="360" w:lineRule="auto"/>
        <w:ind w:left="15" w:right="60" w:hanging="15"/>
        <w:contextualSpacing/>
        <w:jc w:val="both"/>
        <w:rPr>
          <w:rFonts w:ascii="Times New Roman" w:hAnsi="Times New Roman"/>
          <w:sz w:val="28"/>
          <w:szCs w:val="28"/>
        </w:rPr>
      </w:pPr>
      <w:r w:rsidRPr="00C04295">
        <w:rPr>
          <w:rFonts w:ascii="Times New Roman" w:hAnsi="Times New Roman"/>
          <w:sz w:val="28"/>
          <w:szCs w:val="28"/>
        </w:rPr>
        <w:t xml:space="preserve">Деятельность </w:t>
      </w:r>
      <w:r w:rsidRPr="00C04295">
        <w:rPr>
          <w:rFonts w:ascii="Times New Roman" w:hAnsi="Times New Roman"/>
          <w:color w:val="000000"/>
          <w:sz w:val="28"/>
          <w:szCs w:val="28"/>
        </w:rPr>
        <w:t xml:space="preserve">Общего собрания </w:t>
      </w:r>
      <w:r w:rsidRPr="00C04295">
        <w:rPr>
          <w:rFonts w:ascii="Times New Roman" w:hAnsi="Times New Roman"/>
          <w:sz w:val="28"/>
          <w:szCs w:val="28"/>
        </w:rPr>
        <w:t>направлена на решение следующих задач:</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sz w:val="28"/>
          <w:szCs w:val="28"/>
        </w:rPr>
        <w:t xml:space="preserve"> организация образовательного процесса и финансово-хозяйственной деятельности ОО на высоком качественном уровне;</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lastRenderedPageBreak/>
        <w:t xml:space="preserve">определение перспективных направлений функционирования и развития </w:t>
      </w:r>
      <w:r w:rsidRPr="00C04295">
        <w:rPr>
          <w:rFonts w:ascii="Times New Roman" w:hAnsi="Times New Roman"/>
          <w:sz w:val="28"/>
          <w:szCs w:val="28"/>
        </w:rPr>
        <w:t>ОО</w:t>
      </w:r>
      <w:r w:rsidRPr="00C04295">
        <w:rPr>
          <w:rFonts w:ascii="Times New Roman" w:hAnsi="Times New Roman"/>
          <w:color w:val="000000"/>
          <w:sz w:val="28"/>
          <w:szCs w:val="28"/>
        </w:rPr>
        <w:t>;</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t>привлечение общественности к решению вопросов развития ОО;</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t>создание оптимальных условий для осуществления образовательного процесса, развивающей и досуговой деятельности;</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t>решение вопросов, связанных с развитием образовательной среды ОО;</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t>решение вопросов о необходимости регламентации локальными актами отдельных аспектов деятельности ОО;</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t>помощь администрации в разработке локальных актов ОО;</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t xml:space="preserve">внесение предложений по </w:t>
      </w:r>
      <w:r w:rsidRPr="00C04295">
        <w:rPr>
          <w:rFonts w:ascii="Times New Roman" w:hAnsi="Times New Roman"/>
          <w:sz w:val="28"/>
          <w:szCs w:val="28"/>
        </w:rPr>
        <w:t>вопросам охраны и безопасности условий образовательного процесса и трудовой деятельности, охраны жизни и здоровья обучающихся и работников ОО;</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sz w:val="28"/>
          <w:szCs w:val="28"/>
        </w:rPr>
        <w:t>принятие мер по защите чести, достоинства и профессиональной репутации работников ОО, предупреждение противоправного вмешательства в их трудовую деятельность;</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sz w:val="28"/>
          <w:szCs w:val="28"/>
        </w:rPr>
        <w:t>внесение предложений по формированию фонда оплаты труда, порядка стимулирования труда работников ОО;</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sz w:val="28"/>
          <w:szCs w:val="28"/>
        </w:rPr>
        <w:t>внесение предложений по порядку и условиям предоставления социальных гарантий и льгот обучающимся и работникам в пределах компетенции ОО;</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sz w:val="28"/>
          <w:szCs w:val="28"/>
        </w:rPr>
        <w:t>внесение предложений о поощрении работников ОО;</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t>направление ходатайств, писем в различные административные органы, общественные организации и др. по вопросам, относящимся к оптимизации деятельности ОО и повышения качества оказываемых образовательных услуг.</w:t>
      </w:r>
    </w:p>
    <w:p w:rsidR="00C04295" w:rsidRPr="00C04295" w:rsidRDefault="00C04295" w:rsidP="00C04295">
      <w:pPr>
        <w:widowControl w:val="0"/>
        <w:autoSpaceDE w:val="0"/>
        <w:autoSpaceDN w:val="0"/>
        <w:adjustRightInd w:val="0"/>
        <w:spacing w:after="0" w:line="360" w:lineRule="auto"/>
        <w:contextualSpacing/>
        <w:jc w:val="center"/>
        <w:rPr>
          <w:rFonts w:ascii="Times New Roman" w:hAnsi="Times New Roman"/>
          <w:b/>
          <w:bCs/>
          <w:color w:val="000000"/>
          <w:sz w:val="28"/>
          <w:szCs w:val="28"/>
        </w:rPr>
      </w:pPr>
      <w:r w:rsidRPr="00C04295">
        <w:rPr>
          <w:rFonts w:ascii="Times New Roman" w:hAnsi="Times New Roman"/>
          <w:b/>
          <w:bCs/>
          <w:color w:val="000000"/>
          <w:sz w:val="28"/>
          <w:szCs w:val="28"/>
        </w:rPr>
        <w:t>3. Компетенция Общего собрания</w:t>
      </w:r>
    </w:p>
    <w:p w:rsidR="00C04295" w:rsidRPr="00C04295" w:rsidRDefault="00C04295" w:rsidP="00C04295">
      <w:pPr>
        <w:widowControl w:val="0"/>
        <w:shd w:val="clear" w:color="auto" w:fill="FFFFFF"/>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t>В компетенцию Общего собрания входит:</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t>проведение работы по привлечению дополнительных финансовых и материально-технических ресурсов, установление порядка их использования;</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lastRenderedPageBreak/>
        <w:t>внесение предложений об организации сотрудничества ОО с другими образовательными и иными организациями социальной сферы, в том числе при реализации образовательных программ ОО и организации воспитательного процесса, досуговой деятельности;</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t>представление интересов учреждения в органах власти, других организациях и учреждениях;</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t>рассмотрение документов контрольно-надзорных органов о проверке деятельности ОО;</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t>заслушивание публичного доклада руководителя ОО, его обсуждение;</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t xml:space="preserve">принятие локальных актов ОО согласно Уставу, включая </w:t>
      </w:r>
      <w:r w:rsidRPr="00C04295">
        <w:rPr>
          <w:rFonts w:ascii="Times New Roman" w:hAnsi="Times New Roman"/>
          <w:sz w:val="28"/>
          <w:szCs w:val="28"/>
        </w:rPr>
        <w:t>Правила внутреннего трудового распорядка организации; Кодекс профессиональной этики педагогических работников ОО;</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sz w:val="28"/>
          <w:szCs w:val="28"/>
        </w:rPr>
        <w:t xml:space="preserve">участие в разработке положений Коллективного договора. </w:t>
      </w:r>
    </w:p>
    <w:p w:rsidR="00C04295" w:rsidRPr="00C04295" w:rsidRDefault="00C04295" w:rsidP="00C04295">
      <w:pPr>
        <w:widowControl w:val="0"/>
        <w:shd w:val="clear" w:color="auto" w:fill="FFFFFF"/>
        <w:autoSpaceDE w:val="0"/>
        <w:autoSpaceDN w:val="0"/>
        <w:adjustRightInd w:val="0"/>
        <w:spacing w:after="0" w:line="360" w:lineRule="auto"/>
        <w:contextualSpacing/>
        <w:jc w:val="center"/>
        <w:rPr>
          <w:rFonts w:ascii="Times New Roman" w:hAnsi="Times New Roman"/>
          <w:b/>
          <w:bCs/>
          <w:color w:val="000000"/>
          <w:sz w:val="28"/>
          <w:szCs w:val="28"/>
        </w:rPr>
      </w:pPr>
      <w:r w:rsidRPr="00C04295">
        <w:rPr>
          <w:rFonts w:ascii="Times New Roman" w:hAnsi="Times New Roman"/>
          <w:b/>
          <w:bCs/>
          <w:color w:val="000000"/>
          <w:sz w:val="28"/>
          <w:szCs w:val="28"/>
        </w:rPr>
        <w:t>4. Организация деятельности Общего собрания</w:t>
      </w:r>
    </w:p>
    <w:p w:rsidR="00C04295" w:rsidRPr="00C04295" w:rsidRDefault="00C04295" w:rsidP="00C04295">
      <w:pPr>
        <w:ind w:firstLine="709"/>
        <w:jc w:val="both"/>
        <w:rPr>
          <w:rFonts w:ascii="Times New Roman" w:hAnsi="Times New Roman"/>
          <w:sz w:val="28"/>
          <w:szCs w:val="28"/>
        </w:rPr>
      </w:pPr>
      <w:r w:rsidRPr="00C04295">
        <w:rPr>
          <w:rFonts w:ascii="Times New Roman" w:hAnsi="Times New Roman"/>
          <w:sz w:val="28"/>
          <w:szCs w:val="28"/>
        </w:rPr>
        <w:t xml:space="preserve">Общее собрание проводится не реже 1 раза в год. В состав </w:t>
      </w:r>
      <w:r w:rsidRPr="00C04295">
        <w:rPr>
          <w:rFonts w:ascii="Times New Roman" w:hAnsi="Times New Roman"/>
          <w:iCs/>
          <w:sz w:val="28"/>
          <w:szCs w:val="28"/>
        </w:rPr>
        <w:t xml:space="preserve">Общего собрания </w:t>
      </w:r>
      <w:r w:rsidRPr="00C04295">
        <w:rPr>
          <w:rFonts w:ascii="Times New Roman" w:hAnsi="Times New Roman"/>
          <w:sz w:val="28"/>
          <w:szCs w:val="28"/>
        </w:rPr>
        <w:t xml:space="preserve">входят </w:t>
      </w:r>
      <w:r w:rsidRPr="00C04295">
        <w:rPr>
          <w:rFonts w:ascii="Times New Roman" w:hAnsi="Times New Roman"/>
          <w:color w:val="000000"/>
          <w:sz w:val="28"/>
          <w:szCs w:val="28"/>
        </w:rPr>
        <w:t>Директор</w:t>
      </w:r>
      <w:r w:rsidRPr="00C04295">
        <w:rPr>
          <w:rFonts w:ascii="Times New Roman" w:hAnsi="Times New Roman"/>
          <w:sz w:val="28"/>
          <w:szCs w:val="28"/>
        </w:rPr>
        <w:t>, представители всех категорий работников, представители родителей (законных представителей) несовершеннолетних обучающихся,  предст</w:t>
      </w:r>
      <w:r>
        <w:rPr>
          <w:rFonts w:ascii="Times New Roman" w:hAnsi="Times New Roman"/>
          <w:sz w:val="28"/>
          <w:szCs w:val="28"/>
        </w:rPr>
        <w:t>авители обучающихся 7-9 классов</w:t>
      </w:r>
      <w:r w:rsidRPr="00C04295">
        <w:rPr>
          <w:rFonts w:ascii="Times New Roman" w:hAnsi="Times New Roman"/>
          <w:sz w:val="28"/>
          <w:szCs w:val="28"/>
        </w:rPr>
        <w:t>.</w:t>
      </w:r>
    </w:p>
    <w:p w:rsidR="00C04295" w:rsidRPr="00C04295" w:rsidRDefault="00C04295" w:rsidP="00C04295">
      <w:pPr>
        <w:ind w:firstLine="709"/>
        <w:jc w:val="both"/>
        <w:rPr>
          <w:rFonts w:ascii="Times New Roman" w:hAnsi="Times New Roman"/>
          <w:sz w:val="28"/>
          <w:szCs w:val="28"/>
        </w:rPr>
      </w:pPr>
      <w:r w:rsidRPr="00C04295">
        <w:rPr>
          <w:rFonts w:ascii="Times New Roman" w:hAnsi="Times New Roman"/>
          <w:sz w:val="28"/>
          <w:szCs w:val="28"/>
        </w:rPr>
        <w:t xml:space="preserve">Председатель, секретарь Общего собрания Учреждения избираются Общим собранием на срок 3 года.  </w:t>
      </w:r>
    </w:p>
    <w:p w:rsidR="00C04295" w:rsidRPr="00C04295" w:rsidRDefault="00C04295" w:rsidP="00C04295">
      <w:pPr>
        <w:ind w:firstLine="709"/>
        <w:jc w:val="both"/>
        <w:rPr>
          <w:rFonts w:ascii="Times New Roman" w:hAnsi="Times New Roman"/>
          <w:sz w:val="28"/>
          <w:szCs w:val="28"/>
        </w:rPr>
      </w:pPr>
      <w:r w:rsidRPr="00C04295">
        <w:rPr>
          <w:rFonts w:ascii="Times New Roman" w:hAnsi="Times New Roman"/>
          <w:sz w:val="28"/>
          <w:szCs w:val="28"/>
        </w:rPr>
        <w:t>Общее собрание Учреждения:</w:t>
      </w:r>
    </w:p>
    <w:p w:rsidR="00C04295" w:rsidRPr="00C04295" w:rsidRDefault="00C04295" w:rsidP="00C04295">
      <w:pPr>
        <w:numPr>
          <w:ilvl w:val="0"/>
          <w:numId w:val="2"/>
        </w:numPr>
        <w:suppressAutoHyphens/>
        <w:spacing w:after="0" w:line="240" w:lineRule="auto"/>
        <w:ind w:left="0" w:firstLine="709"/>
        <w:contextualSpacing/>
        <w:jc w:val="both"/>
        <w:rPr>
          <w:rFonts w:ascii="Times New Roman" w:hAnsi="Times New Roman"/>
          <w:sz w:val="28"/>
          <w:szCs w:val="28"/>
        </w:rPr>
      </w:pPr>
      <w:r w:rsidRPr="00C04295">
        <w:rPr>
          <w:rFonts w:ascii="Times New Roman" w:hAnsi="Times New Roman"/>
          <w:sz w:val="28"/>
          <w:szCs w:val="28"/>
        </w:rPr>
        <w:t>решает вопросы о необходимости заключения с администрацией Учреждения коллективного договора, внесения изменений и дополнении в него;</w:t>
      </w:r>
    </w:p>
    <w:p w:rsidR="00C04295" w:rsidRPr="00C04295" w:rsidRDefault="00C04295" w:rsidP="00C04295">
      <w:pPr>
        <w:numPr>
          <w:ilvl w:val="0"/>
          <w:numId w:val="2"/>
        </w:numPr>
        <w:suppressAutoHyphens/>
        <w:spacing w:after="0" w:line="240" w:lineRule="auto"/>
        <w:ind w:left="0" w:firstLine="709"/>
        <w:contextualSpacing/>
        <w:jc w:val="both"/>
        <w:rPr>
          <w:rFonts w:ascii="Times New Roman" w:hAnsi="Times New Roman"/>
          <w:sz w:val="28"/>
          <w:szCs w:val="28"/>
        </w:rPr>
      </w:pPr>
      <w:r w:rsidRPr="00C04295">
        <w:rPr>
          <w:rFonts w:ascii="Times New Roman" w:hAnsi="Times New Roman"/>
          <w:sz w:val="28"/>
          <w:szCs w:val="28"/>
        </w:rPr>
        <w:t>избирает представителя для предоставления интересов всех работников в социальном партнерстве в порядке, установленном Трудовым кодексом Российской Федерации;</w:t>
      </w:r>
    </w:p>
    <w:p w:rsidR="00C04295" w:rsidRPr="00C04295" w:rsidRDefault="00C04295" w:rsidP="00C04295">
      <w:pPr>
        <w:numPr>
          <w:ilvl w:val="0"/>
          <w:numId w:val="2"/>
        </w:numPr>
        <w:suppressAutoHyphens/>
        <w:spacing w:after="0" w:line="240" w:lineRule="auto"/>
        <w:ind w:left="0" w:firstLine="709"/>
        <w:contextualSpacing/>
        <w:jc w:val="both"/>
        <w:rPr>
          <w:rFonts w:ascii="Times New Roman" w:hAnsi="Times New Roman"/>
          <w:sz w:val="28"/>
          <w:szCs w:val="28"/>
        </w:rPr>
      </w:pPr>
      <w:r w:rsidRPr="00C04295">
        <w:rPr>
          <w:rFonts w:ascii="Times New Roman" w:hAnsi="Times New Roman"/>
          <w:sz w:val="28"/>
          <w:szCs w:val="28"/>
        </w:rPr>
        <w:t>избирает представителей работников в комиссию по трудовым спорам;</w:t>
      </w:r>
    </w:p>
    <w:p w:rsidR="00C04295" w:rsidRPr="00C04295" w:rsidRDefault="00C04295" w:rsidP="00C04295">
      <w:pPr>
        <w:numPr>
          <w:ilvl w:val="0"/>
          <w:numId w:val="2"/>
        </w:numPr>
        <w:suppressAutoHyphens/>
        <w:spacing w:after="0" w:line="240" w:lineRule="auto"/>
        <w:ind w:left="0" w:firstLine="709"/>
        <w:contextualSpacing/>
        <w:jc w:val="both"/>
        <w:rPr>
          <w:rFonts w:ascii="Times New Roman" w:hAnsi="Times New Roman"/>
          <w:sz w:val="28"/>
          <w:szCs w:val="28"/>
        </w:rPr>
      </w:pPr>
      <w:r w:rsidRPr="00C04295">
        <w:rPr>
          <w:rFonts w:ascii="Times New Roman" w:hAnsi="Times New Roman"/>
          <w:sz w:val="28"/>
          <w:szCs w:val="28"/>
        </w:rPr>
        <w:t>избирает Совет Учреждения;</w:t>
      </w:r>
    </w:p>
    <w:p w:rsidR="00C04295" w:rsidRPr="00C04295" w:rsidRDefault="00C04295" w:rsidP="00C04295">
      <w:pPr>
        <w:numPr>
          <w:ilvl w:val="0"/>
          <w:numId w:val="2"/>
        </w:numPr>
        <w:suppressAutoHyphens/>
        <w:spacing w:after="0" w:line="240" w:lineRule="auto"/>
        <w:ind w:left="0" w:firstLine="709"/>
        <w:contextualSpacing/>
        <w:jc w:val="both"/>
        <w:rPr>
          <w:rFonts w:ascii="Times New Roman" w:hAnsi="Times New Roman"/>
          <w:sz w:val="28"/>
          <w:szCs w:val="28"/>
        </w:rPr>
      </w:pPr>
      <w:r w:rsidRPr="00C04295">
        <w:rPr>
          <w:rFonts w:ascii="Times New Roman" w:hAnsi="Times New Roman"/>
          <w:sz w:val="28"/>
          <w:szCs w:val="28"/>
        </w:rPr>
        <w:t>утверждает положение о Совете Учреждения;</w:t>
      </w:r>
    </w:p>
    <w:p w:rsidR="00C04295" w:rsidRPr="00C04295" w:rsidRDefault="00C04295" w:rsidP="00C04295">
      <w:pPr>
        <w:numPr>
          <w:ilvl w:val="0"/>
          <w:numId w:val="2"/>
        </w:numPr>
        <w:suppressAutoHyphens/>
        <w:spacing w:after="0" w:line="240" w:lineRule="auto"/>
        <w:ind w:left="0" w:firstLine="709"/>
        <w:contextualSpacing/>
        <w:jc w:val="both"/>
        <w:rPr>
          <w:rFonts w:ascii="Times New Roman" w:hAnsi="Times New Roman"/>
          <w:sz w:val="28"/>
          <w:szCs w:val="28"/>
        </w:rPr>
      </w:pPr>
      <w:r w:rsidRPr="00C04295">
        <w:rPr>
          <w:rFonts w:ascii="Times New Roman" w:hAnsi="Times New Roman"/>
          <w:sz w:val="28"/>
          <w:szCs w:val="28"/>
        </w:rPr>
        <w:t>заслушивает отчет Совета Учреждения о выполненной работе;</w:t>
      </w:r>
    </w:p>
    <w:p w:rsidR="00C04295" w:rsidRPr="00C04295" w:rsidRDefault="00C04295" w:rsidP="00C04295">
      <w:pPr>
        <w:numPr>
          <w:ilvl w:val="0"/>
          <w:numId w:val="2"/>
        </w:numPr>
        <w:suppressAutoHyphens/>
        <w:spacing w:after="0" w:line="240" w:lineRule="auto"/>
        <w:ind w:left="0" w:firstLine="709"/>
        <w:contextualSpacing/>
        <w:jc w:val="both"/>
        <w:rPr>
          <w:rFonts w:ascii="Times New Roman" w:hAnsi="Times New Roman"/>
          <w:sz w:val="28"/>
          <w:szCs w:val="28"/>
        </w:rPr>
      </w:pPr>
      <w:r w:rsidRPr="00C04295">
        <w:rPr>
          <w:rFonts w:ascii="Times New Roman" w:hAnsi="Times New Roman"/>
          <w:sz w:val="28"/>
          <w:szCs w:val="28"/>
        </w:rPr>
        <w:t>утверждает публичный отчет Учреждения;</w:t>
      </w:r>
    </w:p>
    <w:p w:rsidR="00C04295" w:rsidRPr="00C04295" w:rsidRDefault="00C04295" w:rsidP="00C04295">
      <w:pPr>
        <w:numPr>
          <w:ilvl w:val="0"/>
          <w:numId w:val="2"/>
        </w:numPr>
        <w:suppressAutoHyphens/>
        <w:spacing w:after="0" w:line="240" w:lineRule="auto"/>
        <w:ind w:left="0" w:firstLine="709"/>
        <w:contextualSpacing/>
        <w:jc w:val="both"/>
        <w:rPr>
          <w:rFonts w:ascii="Times New Roman" w:hAnsi="Times New Roman"/>
          <w:sz w:val="28"/>
          <w:szCs w:val="28"/>
        </w:rPr>
      </w:pPr>
      <w:r w:rsidRPr="00C04295">
        <w:rPr>
          <w:rFonts w:ascii="Times New Roman" w:hAnsi="Times New Roman"/>
          <w:sz w:val="28"/>
          <w:szCs w:val="28"/>
        </w:rPr>
        <w:lastRenderedPageBreak/>
        <w:t xml:space="preserve">рассматривает иные вопросы, отнесенные к его компетенции действующим законодательством, а также выносимые на обсуждение </w:t>
      </w:r>
      <w:r w:rsidRPr="00C04295">
        <w:rPr>
          <w:rFonts w:ascii="Times New Roman" w:hAnsi="Times New Roman"/>
          <w:color w:val="000000"/>
          <w:sz w:val="28"/>
          <w:szCs w:val="28"/>
        </w:rPr>
        <w:t xml:space="preserve">Директором </w:t>
      </w:r>
      <w:r w:rsidRPr="00C04295">
        <w:rPr>
          <w:rFonts w:ascii="Times New Roman" w:hAnsi="Times New Roman"/>
          <w:i/>
          <w:sz w:val="28"/>
          <w:szCs w:val="28"/>
        </w:rPr>
        <w:t xml:space="preserve"> </w:t>
      </w:r>
      <w:r w:rsidRPr="00C04295">
        <w:rPr>
          <w:rFonts w:ascii="Times New Roman" w:hAnsi="Times New Roman"/>
          <w:sz w:val="28"/>
          <w:szCs w:val="28"/>
        </w:rPr>
        <w:t>Учреждения, Советом Учреждения.</w:t>
      </w:r>
    </w:p>
    <w:p w:rsidR="00C04295" w:rsidRPr="00C04295" w:rsidRDefault="00C04295" w:rsidP="00C04295">
      <w:pPr>
        <w:spacing w:after="0" w:line="360" w:lineRule="auto"/>
        <w:contextualSpacing/>
        <w:rPr>
          <w:rFonts w:ascii="Times New Roman" w:hAnsi="Times New Roman"/>
          <w:sz w:val="28"/>
          <w:szCs w:val="28"/>
        </w:rPr>
      </w:pPr>
      <w:r w:rsidRPr="00C04295">
        <w:rPr>
          <w:rFonts w:ascii="Times New Roman" w:hAnsi="Times New Roman"/>
          <w:sz w:val="28"/>
          <w:szCs w:val="28"/>
        </w:rPr>
        <w:t xml:space="preserve">Общее собрание работников Учреждения считается правомочным, если на нем присутствует не менее половины от общего числа работников. Решение считается принятым, если за него проголосовало не менее половины работников, присутствующих на Общем собрании работников Учреждения. </w:t>
      </w:r>
    </w:p>
    <w:p w:rsidR="00C04295" w:rsidRPr="00C04295" w:rsidRDefault="00C04295" w:rsidP="00C04295">
      <w:pPr>
        <w:widowControl w:val="0"/>
        <w:autoSpaceDE w:val="0"/>
        <w:autoSpaceDN w:val="0"/>
        <w:adjustRightInd w:val="0"/>
        <w:spacing w:after="0" w:line="360" w:lineRule="auto"/>
        <w:ind w:left="360"/>
        <w:contextualSpacing/>
        <w:jc w:val="center"/>
        <w:rPr>
          <w:rFonts w:ascii="Times New Roman" w:hAnsi="Times New Roman"/>
          <w:color w:val="000000"/>
          <w:sz w:val="28"/>
          <w:szCs w:val="28"/>
        </w:rPr>
      </w:pPr>
      <w:r w:rsidRPr="00C04295">
        <w:rPr>
          <w:rStyle w:val="a4"/>
          <w:rFonts w:ascii="Times New Roman" w:hAnsi="Times New Roman"/>
          <w:sz w:val="28"/>
          <w:szCs w:val="28"/>
        </w:rPr>
        <w:t>5.  Ответственность Общего собрания</w:t>
      </w:r>
    </w:p>
    <w:p w:rsidR="00C04295" w:rsidRPr="00C04295" w:rsidRDefault="00C04295" w:rsidP="00C04295">
      <w:pPr>
        <w:pStyle w:val="a3"/>
        <w:spacing w:line="360" w:lineRule="auto"/>
        <w:rPr>
          <w:sz w:val="28"/>
          <w:szCs w:val="28"/>
        </w:rPr>
      </w:pPr>
      <w:r w:rsidRPr="00C04295">
        <w:rPr>
          <w:sz w:val="28"/>
          <w:szCs w:val="28"/>
        </w:rPr>
        <w:t>5.1. Общее собрание несет ответственность:</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t>за выполнение, выполнение не в полном объеме или невыполнение закрепленных за ним задач;</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t xml:space="preserve">соответствие принимаемых решений законодательству Российской Федерации, подзаконным нормативным правовым актам, Уставу ОО. </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t>за компетентность принимаемых решений.</w:t>
      </w:r>
    </w:p>
    <w:p w:rsidR="00C04295" w:rsidRPr="00C04295" w:rsidRDefault="00C04295" w:rsidP="00C04295">
      <w:pPr>
        <w:numPr>
          <w:ilvl w:val="0"/>
          <w:numId w:val="3"/>
        </w:numPr>
        <w:spacing w:before="100" w:beforeAutospacing="1" w:after="100" w:afterAutospacing="1" w:line="360" w:lineRule="auto"/>
        <w:contextualSpacing/>
        <w:jc w:val="center"/>
        <w:rPr>
          <w:rFonts w:ascii="Times New Roman" w:hAnsi="Times New Roman"/>
          <w:sz w:val="28"/>
          <w:szCs w:val="28"/>
        </w:rPr>
      </w:pPr>
      <w:r w:rsidRPr="00C04295">
        <w:rPr>
          <w:rStyle w:val="a4"/>
          <w:rFonts w:ascii="Times New Roman" w:hAnsi="Times New Roman"/>
          <w:sz w:val="28"/>
          <w:szCs w:val="28"/>
        </w:rPr>
        <w:t>Делопроизводство Общего собрания</w:t>
      </w:r>
    </w:p>
    <w:p w:rsidR="00C04295" w:rsidRPr="00C04295" w:rsidRDefault="00C04295" w:rsidP="00C04295">
      <w:pPr>
        <w:numPr>
          <w:ilvl w:val="1"/>
          <w:numId w:val="3"/>
        </w:numPr>
        <w:spacing w:before="100" w:beforeAutospacing="1" w:after="100" w:afterAutospacing="1" w:line="360" w:lineRule="auto"/>
        <w:contextualSpacing/>
        <w:rPr>
          <w:rFonts w:ascii="Times New Roman" w:hAnsi="Times New Roman"/>
          <w:sz w:val="28"/>
          <w:szCs w:val="28"/>
        </w:rPr>
      </w:pPr>
      <w:r w:rsidRPr="00C04295">
        <w:rPr>
          <w:rFonts w:ascii="Times New Roman" w:hAnsi="Times New Roman"/>
          <w:sz w:val="28"/>
          <w:szCs w:val="28"/>
        </w:rPr>
        <w:t>Заседания Общего собрания оформляются протоколом.</w:t>
      </w:r>
    </w:p>
    <w:p w:rsidR="00C04295" w:rsidRPr="00C04295" w:rsidRDefault="00C04295" w:rsidP="00C04295">
      <w:pPr>
        <w:numPr>
          <w:ilvl w:val="1"/>
          <w:numId w:val="3"/>
        </w:numPr>
        <w:spacing w:before="100" w:beforeAutospacing="1" w:after="100" w:afterAutospacing="1" w:line="360" w:lineRule="auto"/>
        <w:contextualSpacing/>
        <w:rPr>
          <w:rFonts w:ascii="Times New Roman" w:hAnsi="Times New Roman"/>
          <w:sz w:val="28"/>
          <w:szCs w:val="28"/>
        </w:rPr>
      </w:pPr>
      <w:r w:rsidRPr="00C04295">
        <w:rPr>
          <w:rFonts w:ascii="Times New Roman" w:hAnsi="Times New Roman"/>
          <w:sz w:val="28"/>
          <w:szCs w:val="28"/>
        </w:rPr>
        <w:t>В книге протоколов фиксируются:</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t>дата проведения;</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t>количественное присутствие (отсутствие) членов трудового коллектива;</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t>приглашенные (ФИО, должность);</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t>повестка дня;</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t>выступающие лица;</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t>ход обсуждения вопросов;</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t>предложения, рекомендации и замечания членов трудового коллектива и приглашенных лиц;</w:t>
      </w:r>
    </w:p>
    <w:p w:rsidR="00C04295" w:rsidRPr="00C04295" w:rsidRDefault="00C04295" w:rsidP="00C04295">
      <w:pPr>
        <w:widowControl w:val="0"/>
        <w:numPr>
          <w:ilvl w:val="0"/>
          <w:numId w:val="1"/>
        </w:numPr>
        <w:autoSpaceDE w:val="0"/>
        <w:autoSpaceDN w:val="0"/>
        <w:adjustRightInd w:val="0"/>
        <w:spacing w:after="0" w:line="360" w:lineRule="auto"/>
        <w:contextualSpacing/>
        <w:jc w:val="both"/>
        <w:rPr>
          <w:rFonts w:ascii="Times New Roman" w:hAnsi="Times New Roman"/>
          <w:color w:val="000000"/>
          <w:sz w:val="28"/>
          <w:szCs w:val="28"/>
        </w:rPr>
      </w:pPr>
      <w:r w:rsidRPr="00C04295">
        <w:rPr>
          <w:rFonts w:ascii="Times New Roman" w:hAnsi="Times New Roman"/>
          <w:color w:val="000000"/>
          <w:sz w:val="28"/>
          <w:szCs w:val="28"/>
        </w:rPr>
        <w:t>решение.</w:t>
      </w:r>
    </w:p>
    <w:p w:rsidR="00C04295" w:rsidRPr="00C04295" w:rsidRDefault="00C04295" w:rsidP="00C04295">
      <w:pPr>
        <w:numPr>
          <w:ilvl w:val="1"/>
          <w:numId w:val="3"/>
        </w:numPr>
        <w:spacing w:before="100" w:beforeAutospacing="1" w:after="100" w:afterAutospacing="1" w:line="360" w:lineRule="auto"/>
        <w:contextualSpacing/>
        <w:rPr>
          <w:rFonts w:ascii="Times New Roman" w:hAnsi="Times New Roman"/>
          <w:sz w:val="28"/>
          <w:szCs w:val="28"/>
        </w:rPr>
      </w:pPr>
      <w:r w:rsidRPr="00C04295">
        <w:rPr>
          <w:rFonts w:ascii="Times New Roman" w:hAnsi="Times New Roman"/>
          <w:sz w:val="28"/>
          <w:szCs w:val="28"/>
        </w:rPr>
        <w:t>Протоколы подписываются председателем и секретарем Общего собрания.</w:t>
      </w:r>
    </w:p>
    <w:p w:rsidR="00C04295" w:rsidRPr="00C04295" w:rsidRDefault="00C04295" w:rsidP="00C04295">
      <w:pPr>
        <w:numPr>
          <w:ilvl w:val="1"/>
          <w:numId w:val="3"/>
        </w:numPr>
        <w:spacing w:before="100" w:beforeAutospacing="1" w:after="100" w:afterAutospacing="1" w:line="360" w:lineRule="auto"/>
        <w:contextualSpacing/>
        <w:rPr>
          <w:rFonts w:ascii="Times New Roman" w:hAnsi="Times New Roman"/>
          <w:sz w:val="28"/>
          <w:szCs w:val="28"/>
        </w:rPr>
      </w:pPr>
      <w:r w:rsidRPr="00C04295">
        <w:rPr>
          <w:rFonts w:ascii="Times New Roman" w:hAnsi="Times New Roman"/>
          <w:sz w:val="28"/>
          <w:szCs w:val="28"/>
        </w:rPr>
        <w:t>Нумерация протоколов ведется от начала учебного года.</w:t>
      </w:r>
    </w:p>
    <w:p w:rsidR="00C04295" w:rsidRPr="00C04295" w:rsidRDefault="00C04295" w:rsidP="00C04295">
      <w:pPr>
        <w:numPr>
          <w:ilvl w:val="1"/>
          <w:numId w:val="3"/>
        </w:numPr>
        <w:spacing w:before="100" w:beforeAutospacing="1" w:after="100" w:afterAutospacing="1" w:line="360" w:lineRule="auto"/>
        <w:contextualSpacing/>
        <w:rPr>
          <w:rFonts w:ascii="Times New Roman" w:hAnsi="Times New Roman"/>
          <w:sz w:val="28"/>
          <w:szCs w:val="28"/>
        </w:rPr>
      </w:pPr>
      <w:r w:rsidRPr="00C04295">
        <w:rPr>
          <w:rFonts w:ascii="Times New Roman" w:hAnsi="Times New Roman"/>
          <w:sz w:val="28"/>
          <w:szCs w:val="28"/>
        </w:rPr>
        <w:lastRenderedPageBreak/>
        <w:t>Книга протоколов Общего собрания нумеруется постранично, прошнуровывается, скрепляется подписью заведующего и печатью ОО.</w:t>
      </w:r>
    </w:p>
    <w:p w:rsidR="00C04295" w:rsidRPr="00C04295" w:rsidRDefault="00C04295" w:rsidP="00C04295">
      <w:pPr>
        <w:numPr>
          <w:ilvl w:val="1"/>
          <w:numId w:val="3"/>
        </w:numPr>
        <w:spacing w:before="100" w:beforeAutospacing="1" w:after="100" w:afterAutospacing="1" w:line="360" w:lineRule="auto"/>
        <w:contextualSpacing/>
        <w:rPr>
          <w:rFonts w:ascii="Times New Roman" w:hAnsi="Times New Roman"/>
          <w:sz w:val="28"/>
          <w:szCs w:val="28"/>
        </w:rPr>
      </w:pPr>
      <w:r w:rsidRPr="00C04295">
        <w:rPr>
          <w:rFonts w:ascii="Times New Roman" w:hAnsi="Times New Roman"/>
          <w:sz w:val="28"/>
          <w:szCs w:val="28"/>
        </w:rPr>
        <w:t>Книга протоколов Общего собрания хранится в делах ОО и передается по акту (при смене руководителя, передаче в архив).</w:t>
      </w:r>
    </w:p>
    <w:p w:rsidR="00C04295" w:rsidRPr="00C04295" w:rsidRDefault="00C04295" w:rsidP="00C04295">
      <w:pPr>
        <w:widowControl w:val="0"/>
        <w:numPr>
          <w:ilvl w:val="0"/>
          <w:numId w:val="3"/>
        </w:numPr>
        <w:shd w:val="clear" w:color="auto" w:fill="FFFFFF"/>
        <w:autoSpaceDE w:val="0"/>
        <w:autoSpaceDN w:val="0"/>
        <w:adjustRightInd w:val="0"/>
        <w:spacing w:after="0" w:line="360" w:lineRule="auto"/>
        <w:contextualSpacing/>
        <w:jc w:val="center"/>
        <w:rPr>
          <w:rFonts w:ascii="Times New Roman" w:hAnsi="Times New Roman"/>
          <w:b/>
          <w:color w:val="000000"/>
          <w:sz w:val="28"/>
          <w:szCs w:val="28"/>
        </w:rPr>
      </w:pPr>
      <w:r w:rsidRPr="00C04295">
        <w:rPr>
          <w:rFonts w:ascii="Times New Roman" w:hAnsi="Times New Roman"/>
          <w:b/>
          <w:color w:val="000000"/>
          <w:sz w:val="28"/>
          <w:szCs w:val="28"/>
        </w:rPr>
        <w:t>Заключительные положения</w:t>
      </w:r>
    </w:p>
    <w:p w:rsidR="00C04295" w:rsidRPr="00C04295" w:rsidRDefault="00C04295" w:rsidP="00C04295">
      <w:pPr>
        <w:numPr>
          <w:ilvl w:val="1"/>
          <w:numId w:val="3"/>
        </w:numPr>
        <w:spacing w:before="100" w:beforeAutospacing="1" w:after="100" w:afterAutospacing="1" w:line="360" w:lineRule="auto"/>
        <w:contextualSpacing/>
        <w:rPr>
          <w:rFonts w:ascii="Times New Roman" w:hAnsi="Times New Roman"/>
          <w:sz w:val="28"/>
          <w:szCs w:val="28"/>
        </w:rPr>
      </w:pPr>
      <w:r w:rsidRPr="00C04295">
        <w:rPr>
          <w:rFonts w:ascii="Times New Roman" w:hAnsi="Times New Roman"/>
          <w:sz w:val="28"/>
          <w:szCs w:val="28"/>
        </w:rPr>
        <w:t>Изменения и дополнения в настоящее положение вносятся Общим собранием и принимаются на его заседании.</w:t>
      </w:r>
    </w:p>
    <w:p w:rsidR="00C04295" w:rsidRPr="00C04295" w:rsidRDefault="00C04295" w:rsidP="00C04295">
      <w:pPr>
        <w:pStyle w:val="a5"/>
        <w:spacing w:before="100" w:beforeAutospacing="1" w:after="100" w:afterAutospacing="1" w:line="360" w:lineRule="auto"/>
        <w:rPr>
          <w:rFonts w:ascii="Times New Roman" w:hAnsi="Times New Roman"/>
          <w:sz w:val="24"/>
          <w:szCs w:val="24"/>
        </w:rPr>
      </w:pPr>
      <w:r w:rsidRPr="00C04295">
        <w:rPr>
          <w:rFonts w:ascii="Times New Roman" w:hAnsi="Times New Roman"/>
          <w:sz w:val="28"/>
          <w:szCs w:val="28"/>
        </w:rPr>
        <w:t>Положение действует до принятия нового положения, утвержденного на Общем собрании трудового коллектива в установленном порядке</w:t>
      </w:r>
      <w:r w:rsidRPr="00C04295">
        <w:rPr>
          <w:rFonts w:ascii="Times New Roman" w:hAnsi="Times New Roman"/>
          <w:sz w:val="24"/>
          <w:szCs w:val="24"/>
        </w:rPr>
        <w:t xml:space="preserve">. </w:t>
      </w:r>
    </w:p>
    <w:p w:rsidR="00634206" w:rsidRDefault="0024350D"/>
    <w:sectPr w:rsidR="006342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1">
    <w:nsid w:val="3B2B2C18"/>
    <w:multiLevelType w:val="multilevel"/>
    <w:tmpl w:val="BCA8FF6E"/>
    <w:lvl w:ilvl="0">
      <w:start w:val="6"/>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4BD37BA4"/>
    <w:multiLevelType w:val="multilevel"/>
    <w:tmpl w:val="06694B20"/>
    <w:lvl w:ilvl="0">
      <w:numFmt w:val="bullet"/>
      <w:lvlText w:val="-"/>
      <w:lvlJc w:val="left"/>
      <w:pPr>
        <w:tabs>
          <w:tab w:val="num" w:pos="360"/>
        </w:tabs>
        <w:ind w:left="360" w:hanging="360"/>
      </w:pPr>
      <w:rPr>
        <w:rFonts w:ascii="Courier New" w:hAnsi="Courier New"/>
        <w:sz w:val="24"/>
      </w:rPr>
    </w:lvl>
    <w:lvl w:ilvl="1">
      <w:numFmt w:val="bullet"/>
      <w:lvlText w:val="§"/>
      <w:lvlJc w:val="left"/>
      <w:pPr>
        <w:tabs>
          <w:tab w:val="num" w:pos="1080"/>
        </w:tabs>
        <w:ind w:left="1080" w:hanging="360"/>
      </w:pPr>
      <w:rPr>
        <w:rFonts w:ascii="Wingdings" w:hAnsi="Wingdings"/>
        <w:sz w:val="24"/>
      </w:rPr>
    </w:lvl>
    <w:lvl w:ilvl="2">
      <w:numFmt w:val="bullet"/>
      <w:lvlText w:val="·"/>
      <w:lvlJc w:val="left"/>
      <w:pPr>
        <w:tabs>
          <w:tab w:val="num" w:pos="1800"/>
        </w:tabs>
        <w:ind w:left="1800" w:hanging="360"/>
      </w:pPr>
      <w:rPr>
        <w:rFonts w:ascii="Symbol" w:hAnsi="Symbol"/>
        <w:sz w:val="24"/>
      </w:rPr>
    </w:lvl>
    <w:lvl w:ilvl="3">
      <w:numFmt w:val="bullet"/>
      <w:lvlText w:val="o"/>
      <w:lvlJc w:val="left"/>
      <w:pPr>
        <w:tabs>
          <w:tab w:val="num" w:pos="2520"/>
        </w:tabs>
        <w:ind w:left="2520" w:hanging="360"/>
      </w:pPr>
      <w:rPr>
        <w:rFonts w:ascii="Courier New" w:hAnsi="Courier New"/>
        <w:sz w:val="24"/>
      </w:rPr>
    </w:lvl>
    <w:lvl w:ilvl="4">
      <w:numFmt w:val="bullet"/>
      <w:lvlText w:val="§"/>
      <w:lvlJc w:val="left"/>
      <w:pPr>
        <w:tabs>
          <w:tab w:val="num" w:pos="3240"/>
        </w:tabs>
        <w:ind w:left="3240" w:hanging="360"/>
      </w:pPr>
      <w:rPr>
        <w:rFonts w:ascii="Wingdings" w:hAnsi="Wingdings"/>
        <w:sz w:val="24"/>
      </w:rPr>
    </w:lvl>
    <w:lvl w:ilvl="5">
      <w:numFmt w:val="bullet"/>
      <w:lvlText w:val="·"/>
      <w:lvlJc w:val="left"/>
      <w:pPr>
        <w:tabs>
          <w:tab w:val="num" w:pos="3960"/>
        </w:tabs>
        <w:ind w:left="3960" w:hanging="360"/>
      </w:pPr>
      <w:rPr>
        <w:rFonts w:ascii="Symbol" w:hAnsi="Symbol"/>
        <w:sz w:val="24"/>
      </w:rPr>
    </w:lvl>
    <w:lvl w:ilvl="6">
      <w:numFmt w:val="bullet"/>
      <w:lvlText w:val="o"/>
      <w:lvlJc w:val="left"/>
      <w:pPr>
        <w:tabs>
          <w:tab w:val="num" w:pos="4680"/>
        </w:tabs>
        <w:ind w:left="4680" w:hanging="360"/>
      </w:pPr>
      <w:rPr>
        <w:rFonts w:ascii="Courier New" w:hAnsi="Courier New"/>
        <w:sz w:val="24"/>
      </w:rPr>
    </w:lvl>
    <w:lvl w:ilvl="7">
      <w:numFmt w:val="bullet"/>
      <w:lvlText w:val="§"/>
      <w:lvlJc w:val="left"/>
      <w:pPr>
        <w:tabs>
          <w:tab w:val="num" w:pos="5400"/>
        </w:tabs>
        <w:ind w:left="5400" w:hanging="360"/>
      </w:pPr>
      <w:rPr>
        <w:rFonts w:ascii="Wingdings" w:hAnsi="Wingdings"/>
        <w:sz w:val="24"/>
      </w:rPr>
    </w:lvl>
    <w:lvl w:ilvl="8">
      <w:numFmt w:val="bullet"/>
      <w:lvlText w:val="·"/>
      <w:lvlJc w:val="left"/>
      <w:pPr>
        <w:tabs>
          <w:tab w:val="num" w:pos="6120"/>
        </w:tabs>
        <w:ind w:left="6120" w:hanging="360"/>
      </w:pPr>
      <w:rPr>
        <w:rFonts w:ascii="Symbol" w:hAnsi="Symbol"/>
        <w:sz w:val="24"/>
      </w:rPr>
    </w:lvl>
  </w:abstractNum>
  <w:num w:numId="1">
    <w:abstractNumId w:val="2"/>
  </w:num>
  <w:num w:numId="2">
    <w:abstractNumId w:val="0"/>
  </w:num>
  <w:num w:numId="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B8E"/>
    <w:rsid w:val="001A0B8E"/>
    <w:rsid w:val="0024350D"/>
    <w:rsid w:val="007C7A31"/>
    <w:rsid w:val="00AB0FE4"/>
    <w:rsid w:val="00C04295"/>
    <w:rsid w:val="00F156BB"/>
    <w:rsid w:val="00F65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29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04295"/>
    <w:pPr>
      <w:spacing w:before="100" w:beforeAutospacing="1" w:after="100" w:afterAutospacing="1" w:line="240" w:lineRule="auto"/>
    </w:pPr>
    <w:rPr>
      <w:rFonts w:ascii="Times New Roman" w:hAnsi="Times New Roman"/>
      <w:sz w:val="24"/>
      <w:szCs w:val="24"/>
    </w:rPr>
  </w:style>
  <w:style w:type="character" w:styleId="a4">
    <w:name w:val="Strong"/>
    <w:basedOn w:val="a0"/>
    <w:qFormat/>
    <w:rsid w:val="00C04295"/>
    <w:rPr>
      <w:b/>
      <w:bCs/>
    </w:rPr>
  </w:style>
  <w:style w:type="paragraph" w:styleId="a5">
    <w:name w:val="List Paragraph"/>
    <w:basedOn w:val="a"/>
    <w:uiPriority w:val="34"/>
    <w:qFormat/>
    <w:rsid w:val="00C04295"/>
    <w:pPr>
      <w:ind w:left="720"/>
      <w:contextualSpacing/>
    </w:pPr>
  </w:style>
  <w:style w:type="paragraph" w:styleId="a6">
    <w:name w:val="No Spacing"/>
    <w:uiPriority w:val="1"/>
    <w:qFormat/>
    <w:rsid w:val="0024350D"/>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29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04295"/>
    <w:pPr>
      <w:spacing w:before="100" w:beforeAutospacing="1" w:after="100" w:afterAutospacing="1" w:line="240" w:lineRule="auto"/>
    </w:pPr>
    <w:rPr>
      <w:rFonts w:ascii="Times New Roman" w:hAnsi="Times New Roman"/>
      <w:sz w:val="24"/>
      <w:szCs w:val="24"/>
    </w:rPr>
  </w:style>
  <w:style w:type="character" w:styleId="a4">
    <w:name w:val="Strong"/>
    <w:basedOn w:val="a0"/>
    <w:qFormat/>
    <w:rsid w:val="00C04295"/>
    <w:rPr>
      <w:b/>
      <w:bCs/>
    </w:rPr>
  </w:style>
  <w:style w:type="paragraph" w:styleId="a5">
    <w:name w:val="List Paragraph"/>
    <w:basedOn w:val="a"/>
    <w:uiPriority w:val="34"/>
    <w:qFormat/>
    <w:rsid w:val="00C04295"/>
    <w:pPr>
      <w:ind w:left="720"/>
      <w:contextualSpacing/>
    </w:pPr>
  </w:style>
  <w:style w:type="paragraph" w:styleId="a6">
    <w:name w:val="No Spacing"/>
    <w:uiPriority w:val="1"/>
    <w:qFormat/>
    <w:rsid w:val="0024350D"/>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53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966</Words>
  <Characters>5511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Елизавета Ракута</cp:lastModifiedBy>
  <cp:revision>2</cp:revision>
  <dcterms:created xsi:type="dcterms:W3CDTF">2020-05-23T18:21:00Z</dcterms:created>
  <dcterms:modified xsi:type="dcterms:W3CDTF">2020-05-23T18:21:00Z</dcterms:modified>
</cp:coreProperties>
</file>