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3"/>
        </w:rPr>
      </w:pPr>
    </w:p>
    <w:p w:rsidR="008D3C7F" w:rsidRDefault="007115A7">
      <w:pPr>
        <w:pStyle w:val="a3"/>
        <w:spacing w:before="88"/>
        <w:ind w:left="11379"/>
      </w:pPr>
      <w:r>
        <w:t>ПРИЛОЖЕНИЕ</w:t>
      </w:r>
    </w:p>
    <w:p w:rsidR="008D3C7F" w:rsidRDefault="007115A7">
      <w:pPr>
        <w:pStyle w:val="a3"/>
        <w:ind w:left="10361" w:right="872"/>
        <w:jc w:val="center"/>
      </w:pPr>
      <w:r>
        <w:t>к постановлению</w:t>
      </w:r>
      <w:r>
        <w:rPr>
          <w:spacing w:val="-23"/>
        </w:rPr>
        <w:t xml:space="preserve"> </w:t>
      </w:r>
      <w:r>
        <w:t>администрации муниципального образования город</w:t>
      </w:r>
      <w:r>
        <w:rPr>
          <w:spacing w:val="-1"/>
        </w:rPr>
        <w:t xml:space="preserve"> </w:t>
      </w:r>
      <w:r>
        <w:t>Краснодар</w:t>
      </w:r>
    </w:p>
    <w:p w:rsidR="008D3C7F" w:rsidRDefault="007115A7">
      <w:pPr>
        <w:pStyle w:val="a3"/>
        <w:spacing w:line="311" w:lineRule="exact"/>
        <w:ind w:left="11144"/>
      </w:pPr>
      <w:r>
        <w:t>от 25.01.2019 № 347</w:t>
      </w:r>
    </w:p>
    <w:p w:rsidR="008D3C7F" w:rsidRDefault="008D3C7F">
      <w:pPr>
        <w:pStyle w:val="a3"/>
        <w:rPr>
          <w:sz w:val="30"/>
        </w:rPr>
      </w:pPr>
    </w:p>
    <w:p w:rsidR="008D3C7F" w:rsidRDefault="008D3C7F">
      <w:pPr>
        <w:pStyle w:val="a3"/>
        <w:spacing w:before="2"/>
        <w:rPr>
          <w:sz w:val="24"/>
        </w:rPr>
      </w:pPr>
    </w:p>
    <w:p w:rsidR="008D3C7F" w:rsidRDefault="007115A7">
      <w:pPr>
        <w:pStyle w:val="a3"/>
        <w:ind w:left="11435"/>
      </w:pPr>
      <w:r>
        <w:t>«УТВЕРЖДЁН</w:t>
      </w:r>
    </w:p>
    <w:p w:rsidR="008D3C7F" w:rsidRDefault="007115A7">
      <w:pPr>
        <w:pStyle w:val="a3"/>
        <w:ind w:left="10361" w:right="872"/>
        <w:jc w:val="center"/>
      </w:pPr>
      <w:r>
        <w:t>постановлением</w:t>
      </w:r>
      <w:r>
        <w:rPr>
          <w:spacing w:val="-22"/>
        </w:rPr>
        <w:t xml:space="preserve"> </w:t>
      </w:r>
      <w:r>
        <w:t>администрации муниципального образования город</w:t>
      </w:r>
      <w:r>
        <w:rPr>
          <w:spacing w:val="-1"/>
        </w:rPr>
        <w:t xml:space="preserve"> </w:t>
      </w:r>
      <w:r>
        <w:t>Краснодар</w:t>
      </w:r>
    </w:p>
    <w:p w:rsidR="008D3C7F" w:rsidRDefault="007115A7">
      <w:pPr>
        <w:pStyle w:val="a3"/>
        <w:tabs>
          <w:tab w:val="left" w:pos="2012"/>
          <w:tab w:val="left" w:pos="3744"/>
        </w:tabs>
        <w:spacing w:line="311" w:lineRule="exact"/>
        <w:ind w:right="957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4"/>
      </w:pPr>
    </w:p>
    <w:p w:rsidR="008D3C7F" w:rsidRDefault="007115A7">
      <w:pPr>
        <w:spacing w:before="88"/>
        <w:ind w:left="1027" w:right="872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D3C7F" w:rsidRDefault="007115A7">
      <w:pPr>
        <w:ind w:left="3352" w:right="3196"/>
        <w:jc w:val="center"/>
        <w:rPr>
          <w:b/>
          <w:sz w:val="28"/>
        </w:rPr>
      </w:pPr>
      <w:r>
        <w:rPr>
          <w:b/>
          <w:sz w:val="28"/>
        </w:rPr>
        <w:t>муниципальных общеобразовательных организаций, закреплённых за конкретными территориями</w:t>
      </w:r>
    </w:p>
    <w:p w:rsidR="008D3C7F" w:rsidRDefault="007115A7">
      <w:pPr>
        <w:ind w:left="1028" w:right="872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Краснодар</w:t>
      </w:r>
    </w:p>
    <w:p w:rsidR="008D3C7F" w:rsidRDefault="008D3C7F">
      <w:pPr>
        <w:pStyle w:val="a3"/>
        <w:rPr>
          <w:b/>
          <w:sz w:val="20"/>
        </w:rPr>
      </w:pPr>
    </w:p>
    <w:p w:rsidR="008D3C7F" w:rsidRDefault="008D3C7F">
      <w:pPr>
        <w:pStyle w:val="a3"/>
        <w:rPr>
          <w:b/>
          <w:sz w:val="20"/>
        </w:rPr>
      </w:pPr>
    </w:p>
    <w:p w:rsidR="008D3C7F" w:rsidRDefault="008D3C7F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6"/>
        <w:gridCol w:w="3267"/>
        <w:gridCol w:w="2435"/>
        <w:gridCol w:w="26"/>
        <w:gridCol w:w="8164"/>
      </w:tblGrid>
      <w:tr w:rsidR="008D3C7F" w:rsidTr="00616BFC">
        <w:trPr>
          <w:trHeight w:val="850"/>
        </w:trPr>
        <w:tc>
          <w:tcPr>
            <w:tcW w:w="845" w:type="dxa"/>
            <w:gridSpan w:val="2"/>
          </w:tcPr>
          <w:p w:rsidR="008D3C7F" w:rsidRDefault="008D3C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D3C7F" w:rsidRDefault="007115A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7" w:type="dxa"/>
          </w:tcPr>
          <w:p w:rsidR="008D3C7F" w:rsidRDefault="007115A7">
            <w:pPr>
              <w:pStyle w:val="TableParagraph"/>
              <w:ind w:left="508" w:right="490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общеобразовательной организации</w:t>
            </w:r>
          </w:p>
        </w:tc>
        <w:tc>
          <w:tcPr>
            <w:tcW w:w="2435" w:type="dxa"/>
          </w:tcPr>
          <w:p w:rsidR="008D3C7F" w:rsidRDefault="008D3C7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D3C7F" w:rsidRDefault="007115A7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Место нахождения</w:t>
            </w:r>
          </w:p>
        </w:tc>
        <w:tc>
          <w:tcPr>
            <w:tcW w:w="8190" w:type="dxa"/>
            <w:gridSpan w:val="2"/>
          </w:tcPr>
          <w:p w:rsidR="008D3C7F" w:rsidRDefault="007115A7">
            <w:pPr>
              <w:pStyle w:val="TableParagraph"/>
              <w:spacing w:before="128"/>
              <w:ind w:left="2230" w:right="1752" w:hanging="469"/>
              <w:rPr>
                <w:sz w:val="24"/>
              </w:rPr>
            </w:pPr>
            <w:r>
              <w:rPr>
                <w:sz w:val="24"/>
              </w:rPr>
              <w:t>Территория, закреплённая за муниципальной общеобразовательной организацией</w:t>
            </w:r>
          </w:p>
        </w:tc>
      </w:tr>
      <w:tr w:rsidR="008D3C7F" w:rsidTr="00616BFC">
        <w:trPr>
          <w:trHeight w:val="275"/>
        </w:trPr>
        <w:tc>
          <w:tcPr>
            <w:tcW w:w="845" w:type="dxa"/>
            <w:gridSpan w:val="2"/>
          </w:tcPr>
          <w:p w:rsidR="008D3C7F" w:rsidRDefault="007115A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7" w:type="dxa"/>
          </w:tcPr>
          <w:p w:rsidR="008D3C7F" w:rsidRDefault="007115A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</w:tcPr>
          <w:p w:rsidR="008D3C7F" w:rsidRDefault="007115A7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0" w:type="dxa"/>
            <w:gridSpan w:val="2"/>
          </w:tcPr>
          <w:p w:rsidR="008D3C7F" w:rsidRDefault="007115A7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 w:rsidTr="00616BFC">
        <w:trPr>
          <w:trHeight w:val="275"/>
        </w:trPr>
        <w:tc>
          <w:tcPr>
            <w:tcW w:w="14737" w:type="dxa"/>
            <w:gridSpan w:val="6"/>
          </w:tcPr>
          <w:p w:rsidR="008D3C7F" w:rsidRDefault="007115A7">
            <w:pPr>
              <w:pStyle w:val="TableParagraph"/>
              <w:spacing w:line="256" w:lineRule="exact"/>
              <w:ind w:left="418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рикубанский внутригородской округ города Краснодара</w:t>
            </w:r>
          </w:p>
        </w:tc>
      </w:tr>
      <w:tr w:rsidR="008D3C7F">
        <w:trPr>
          <w:trHeight w:val="1379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6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0.</w:t>
            </w:r>
          </w:p>
        </w:tc>
        <w:tc>
          <w:tcPr>
            <w:tcW w:w="3273" w:type="dxa"/>
            <w:gridSpan w:val="2"/>
          </w:tcPr>
          <w:p w:rsidR="008D3C7F" w:rsidRDefault="007115A7">
            <w:pPr>
              <w:pStyle w:val="TableParagraph"/>
              <w:tabs>
                <w:tab w:val="left" w:pos="1448"/>
                <w:tab w:val="left" w:pos="258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</w:t>
            </w:r>
            <w:r>
              <w:rPr>
                <w:spacing w:val="-3"/>
                <w:sz w:val="24"/>
              </w:rPr>
              <w:t xml:space="preserve">учреж-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город</w:t>
            </w:r>
          </w:p>
          <w:p w:rsidR="008D3C7F" w:rsidRDefault="007115A7">
            <w:pPr>
              <w:pStyle w:val="TableParagraph"/>
              <w:tabs>
                <w:tab w:val="left" w:pos="2360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Краснодар</w:t>
            </w:r>
            <w:r>
              <w:rPr>
                <w:sz w:val="24"/>
              </w:rPr>
              <w:tab/>
              <w:t>средняя</w:t>
            </w:r>
          </w:p>
        </w:tc>
        <w:tc>
          <w:tcPr>
            <w:tcW w:w="2461" w:type="dxa"/>
            <w:gridSpan w:val="2"/>
          </w:tcPr>
          <w:p w:rsidR="008D3C7F" w:rsidRDefault="007115A7">
            <w:pPr>
              <w:pStyle w:val="TableParagraph"/>
              <w:tabs>
                <w:tab w:val="left" w:pos="120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350031, г. Краснодар, посёлок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Берёзовый, </w:t>
            </w:r>
            <w:r>
              <w:rPr>
                <w:sz w:val="24"/>
              </w:rPr>
              <w:t>улица Целиноградская,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Садоводческие  товарищества: «Витаминовец», «Нива»,   «50 лет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Октября»,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«Радуга»,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7,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«Любитель»,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«Автомобилист»,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«Хуторок»,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«Хуторок-2»,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«Северное»,   «Ива»,   «Победитель»,   «Пригород»,   «Кубань»,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«Прогресс»,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«Автомагистраль», «Краснодаргорстрой», «Солнечное»,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«Лекраспромовец»,</w:t>
            </w:r>
          </w:p>
          <w:p w:rsidR="008D3C7F" w:rsidRDefault="007115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«Магистраль»;</w:t>
            </w:r>
          </w:p>
        </w:tc>
      </w:tr>
    </w:tbl>
    <w:p w:rsidR="008D3C7F" w:rsidRDefault="008D3C7F">
      <w:pPr>
        <w:spacing w:line="266" w:lineRule="exact"/>
        <w:rPr>
          <w:sz w:val="24"/>
        </w:rPr>
        <w:sectPr w:rsidR="008D3C7F">
          <w:headerReference w:type="default" r:id="rId8"/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265"/>
        </w:trPr>
        <w:tc>
          <w:tcPr>
            <w:tcW w:w="839" w:type="dxa"/>
            <w:vMerge w:val="restart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  <w:tcBorders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</w:p>
        </w:tc>
        <w:tc>
          <w:tcPr>
            <w:tcW w:w="2461" w:type="dxa"/>
            <w:vMerge w:val="restart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1" w:type="dxa"/>
            <w:tcBorders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садоводческий потребительский кооператив «Прогресс»;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№ 50</w:t>
            </w: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посёлок Берёзовый: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Зелёная (бывшая Вольная);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Дружбы;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Лекарственная;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Западная;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Полевая;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Степная;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Солнечная;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Дальняя;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Светлая;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Восточная;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Ейское Шоссе;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Короткая;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Южная;</w:t>
            </w:r>
          </w:p>
        </w:tc>
      </w:tr>
      <w:tr w:rsidR="008D3C7F">
        <w:trPr>
          <w:trHeight w:val="266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совхоз «Лекраспром»;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посёлок Витаминкомбинат, 1 – 4, 5, 6, 6а, 6б, 7, 8, 10 – 17, общежитие № 7;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Новотитаровская;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Новосельская;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Целиноградская;</w:t>
            </w:r>
          </w:p>
        </w:tc>
      </w:tr>
      <w:tr w:rsidR="008D3C7F">
        <w:trPr>
          <w:trHeight w:val="266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Декоративная;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Дивная;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переулок Безымянный;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переулок 2-й Безымянный;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переулок 3-й Безымянный;</w:t>
            </w:r>
          </w:p>
        </w:tc>
      </w:tr>
      <w:tr w:rsidR="008D3C7F">
        <w:trPr>
          <w:trHeight w:val="266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переулок Восточный;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им. Профессора Рудакова;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им. Архитектора Веселовского;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им. Скульптора Коломийцева;</w:t>
            </w:r>
          </w:p>
        </w:tc>
      </w:tr>
      <w:tr w:rsidR="008D3C7F">
        <w:trPr>
          <w:trHeight w:val="265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микрорайон «Молодёжный»:</w:t>
            </w:r>
          </w:p>
        </w:tc>
      </w:tr>
      <w:tr w:rsidR="008D3C7F">
        <w:trPr>
          <w:trHeight w:val="266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Целиноградская;</w:t>
            </w:r>
          </w:p>
        </w:tc>
      </w:tr>
      <w:tr w:rsidR="008D3C7F">
        <w:trPr>
          <w:trHeight w:val="266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8D3C7F" w:rsidRDefault="008D3C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  <w:bottom w:val="nil"/>
            </w:tcBorders>
          </w:tcPr>
          <w:p w:rsidR="008D3C7F" w:rsidRDefault="007115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 2-я Целиноградская;</w:t>
            </w:r>
          </w:p>
        </w:tc>
      </w:tr>
      <w:tr w:rsidR="008D3C7F">
        <w:trPr>
          <w:trHeight w:val="276"/>
        </w:trPr>
        <w:tc>
          <w:tcPr>
            <w:tcW w:w="839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tcBorders>
              <w:top w:val="nil"/>
            </w:tcBorders>
          </w:tcPr>
          <w:p w:rsidR="008D3C7F" w:rsidRDefault="008D3C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8D3C7F" w:rsidRDefault="008D3C7F">
            <w:pPr>
              <w:rPr>
                <w:sz w:val="2"/>
                <w:szCs w:val="2"/>
              </w:rPr>
            </w:pPr>
          </w:p>
        </w:tc>
        <w:tc>
          <w:tcPr>
            <w:tcW w:w="8161" w:type="dxa"/>
            <w:tcBorders>
              <w:top w:val="nil"/>
            </w:tcBorders>
          </w:tcPr>
          <w:p w:rsidR="008D3C7F" w:rsidRDefault="007115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жилой комплекс «Абрикос»</w:t>
            </w:r>
          </w:p>
        </w:tc>
      </w:tr>
    </w:tbl>
    <w:p w:rsidR="008D3C7F" w:rsidRDefault="008D3C7F">
      <w:pPr>
        <w:spacing w:line="256" w:lineRule="exact"/>
        <w:rPr>
          <w:sz w:val="24"/>
        </w:rPr>
        <w:sectPr w:rsidR="008D3C7F"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4967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6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4.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tabs>
                <w:tab w:val="left" w:pos="2009"/>
                <w:tab w:val="left" w:pos="25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бюджетное </w:t>
            </w:r>
            <w:r>
              <w:rPr>
                <w:sz w:val="24"/>
              </w:rPr>
              <w:t>общеобразовательное учреждение муниципального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город</w:t>
            </w:r>
          </w:p>
          <w:p w:rsidR="008D3C7F" w:rsidRDefault="007115A7">
            <w:pPr>
              <w:pStyle w:val="TableParagraph"/>
              <w:tabs>
                <w:tab w:val="left" w:pos="23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Краснодар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средняя </w:t>
            </w:r>
            <w:r>
              <w:rPr>
                <w:sz w:val="24"/>
              </w:rPr>
              <w:t xml:space="preserve">общеобразовательная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школа</w:t>
            </w:r>
          </w:p>
          <w:p w:rsidR="008D3C7F" w:rsidRDefault="007115A7">
            <w:pPr>
              <w:pStyle w:val="TableParagraph"/>
              <w:tabs>
                <w:tab w:val="left" w:pos="786"/>
                <w:tab w:val="left" w:pos="1475"/>
                <w:tab w:val="left" w:pos="2504"/>
                <w:tab w:val="left" w:pos="25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65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Героя </w:t>
            </w:r>
            <w:r>
              <w:rPr>
                <w:sz w:val="24"/>
              </w:rPr>
              <w:t>Советского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Союза</w:t>
            </w:r>
          </w:p>
          <w:p w:rsidR="008D3C7F" w:rsidRDefault="007115A7">
            <w:pPr>
              <w:pStyle w:val="TableParagraph"/>
              <w:tabs>
                <w:tab w:val="left" w:pos="22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Корницкого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Михаила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350090, г. Краснодар, посёлок Северный, улица Дорожная, 1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 Пригородная (нечётные), 1 – 261; (чётные), 20 – 92;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1-й Пригородный; 1 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2-й Пригородный, 3 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44;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3-й Пригородный, 1 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52;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проезд </w:t>
            </w:r>
            <w:r>
              <w:rPr>
                <w:sz w:val="24"/>
              </w:rPr>
              <w:t>4-й Пригородный, 1 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86;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Раздельная (нечетные), 1 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45;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1-й Раздельный, 1 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30;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2-й Раздельный, 3 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Дорожная, 1 – 97;</w:t>
            </w:r>
          </w:p>
          <w:p w:rsidR="008D3C7F" w:rsidRDefault="007115A7">
            <w:pPr>
              <w:pStyle w:val="TableParagraph"/>
              <w:ind w:right="4982"/>
              <w:rPr>
                <w:sz w:val="24"/>
              </w:rPr>
            </w:pPr>
            <w:r>
              <w:rPr>
                <w:sz w:val="24"/>
              </w:rPr>
              <w:t>улица 1-я Дорожная, 1 – 23; улица 2-я Дорожная,1 – 63; улица 3-я Дорожная, 1 – 56; улица 4-я Дорожная, 1 – 2</w:t>
            </w:r>
            <w:r>
              <w:rPr>
                <w:sz w:val="24"/>
              </w:rPr>
              <w:t>8/1;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5-я Дорожная (нечётные), 1 – 31; (чётные), 2–54;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6-я Дорожная, 1 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7-я Дорожная, 1 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23;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8-я Дорожная, 1 – 14;</w:t>
            </w:r>
          </w:p>
          <w:p w:rsidR="008D3C7F" w:rsidRDefault="007115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 Ладожская, 1 – 10;</w:t>
            </w:r>
          </w:p>
        </w:tc>
      </w:tr>
    </w:tbl>
    <w:p w:rsidR="008D3C7F" w:rsidRDefault="008D3C7F">
      <w:pPr>
        <w:spacing w:line="266" w:lineRule="exact"/>
        <w:rPr>
          <w:sz w:val="24"/>
        </w:rPr>
        <w:sectPr w:rsidR="008D3C7F"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9107"/>
        </w:trPr>
        <w:tc>
          <w:tcPr>
            <w:tcW w:w="839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 Осенняя, 1 – 14;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Большевистская (нечётные), 1 – 299; (чётные), 2 – 310;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1-я Трудовая, 1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48;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2-я Трудовая, 1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79;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3-я Трудовая (нечётные), 1 –51; (чётные), 2 – 88/1;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4-я Трудовая, 1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34;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5-я Трудовая, 1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улица 1-я Урожайная, 1 – </w:t>
            </w:r>
            <w:r>
              <w:rPr>
                <w:sz w:val="24"/>
              </w:rPr>
              <w:t>10;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2-я Урожайная, 1 – 9;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3-я Урожайная, 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4-я Урожайная, 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5-я Урожайная, 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6-я Урожайная, 1 – 9;</w:t>
            </w:r>
          </w:p>
          <w:p w:rsidR="008D3C7F" w:rsidRDefault="007115A7">
            <w:pPr>
              <w:pStyle w:val="TableParagraph"/>
              <w:ind w:right="4998"/>
              <w:jc w:val="both"/>
              <w:rPr>
                <w:sz w:val="24"/>
              </w:rPr>
            </w:pPr>
            <w:r>
              <w:rPr>
                <w:sz w:val="24"/>
              </w:rPr>
              <w:t>улица 7-я Урожайная, 1 – 18; улица 8-я Урожайная, 1 – 9/1; улица 9-я Урожайная, 5 – 25; улица 10-я Урожайная;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Нежная, 1 – 43;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Узорная, 1 – 20;</w:t>
            </w:r>
          </w:p>
          <w:p w:rsidR="008D3C7F" w:rsidRDefault="007115A7">
            <w:pPr>
              <w:pStyle w:val="TableParagraph"/>
              <w:ind w:right="3740"/>
              <w:rPr>
                <w:sz w:val="24"/>
              </w:rPr>
            </w:pPr>
            <w:r>
              <w:rPr>
                <w:sz w:val="24"/>
              </w:rPr>
              <w:t>улица им. Вячеслава Ткачёва, 2 – 162; улица им. Александра Берлизова, 1 – 164; улица им. Академика Губкина, 1 – 158; улица Брестская, 1 – 173;</w:t>
            </w:r>
          </w:p>
          <w:p w:rsidR="008D3C7F" w:rsidRDefault="007115A7">
            <w:pPr>
              <w:pStyle w:val="TableParagraph"/>
              <w:ind w:right="4046"/>
              <w:rPr>
                <w:sz w:val="24"/>
              </w:rPr>
            </w:pPr>
            <w:r>
              <w:rPr>
                <w:sz w:val="24"/>
              </w:rPr>
              <w:t>переулок Брестский 2 – 6/1; коттеджный посёлок «Золотой город»: про</w:t>
            </w:r>
            <w:r>
              <w:rPr>
                <w:sz w:val="24"/>
              </w:rPr>
              <w:t>езд 2-й Звенигородский;</w:t>
            </w:r>
          </w:p>
          <w:p w:rsidR="008D3C7F" w:rsidRDefault="007115A7">
            <w:pPr>
              <w:pStyle w:val="TableParagraph"/>
              <w:spacing w:line="270" w:lineRule="atLeast"/>
              <w:ind w:right="5159"/>
              <w:rPr>
                <w:sz w:val="24"/>
              </w:rPr>
            </w:pPr>
            <w:r>
              <w:rPr>
                <w:sz w:val="24"/>
              </w:rPr>
              <w:t>проезд 3-й Звенигородский; улица Мартыновская; проезд 1-й Мартыновский; проезд 2-й Мартыновский; проезд 3-й Мартыновский; проезд 4-й Мартыновский; проезд 5-й Мартыновский;</w:t>
            </w:r>
          </w:p>
        </w:tc>
      </w:tr>
    </w:tbl>
    <w:p w:rsidR="008D3C7F" w:rsidRDefault="008D3C7F">
      <w:pPr>
        <w:spacing w:line="270" w:lineRule="atLeast"/>
        <w:rPr>
          <w:sz w:val="24"/>
        </w:rPr>
        <w:sectPr w:rsidR="008D3C7F"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9107"/>
        </w:trPr>
        <w:tc>
          <w:tcPr>
            <w:tcW w:w="839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ind w:right="5269"/>
              <w:rPr>
                <w:sz w:val="24"/>
              </w:rPr>
            </w:pPr>
            <w:r>
              <w:rPr>
                <w:sz w:val="24"/>
              </w:rPr>
              <w:t>проезд 6-й Мартыновский; улица Новоафонская; улица Коломенская;</w:t>
            </w:r>
          </w:p>
          <w:p w:rsidR="008D3C7F" w:rsidRDefault="007115A7">
            <w:pPr>
              <w:pStyle w:val="TableParagraph"/>
              <w:ind w:right="5373"/>
              <w:rPr>
                <w:sz w:val="24"/>
              </w:rPr>
            </w:pPr>
            <w:r>
              <w:rPr>
                <w:sz w:val="24"/>
              </w:rPr>
              <w:t>улица Боголюбовская улица Гороховецкая; проезд 1-й Гороховецкий; проезд 2-й Гороховецкий; улица  Городецкая; проезд 1-й Городецкий; проезд 2-й Городецкий; проезд 3-й Городецкий; проезд 4-й Городецкий; проезд 5-й Городецкий; улица Валаамская; проезд 1-й Вал</w:t>
            </w:r>
            <w:r>
              <w:rPr>
                <w:sz w:val="24"/>
              </w:rPr>
              <w:t>аамский; проезд 2-й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Валаамский</w:t>
            </w:r>
          </w:p>
          <w:p w:rsidR="008D3C7F" w:rsidRDefault="007115A7">
            <w:pPr>
              <w:pStyle w:val="TableParagraph"/>
              <w:ind w:right="2687"/>
              <w:rPr>
                <w:sz w:val="24"/>
              </w:rPr>
            </w:pPr>
            <w:r>
              <w:rPr>
                <w:sz w:val="24"/>
              </w:rPr>
              <w:t>жилой комплекс «Парковый» (от улицы Народной): переулок Народный;</w:t>
            </w:r>
          </w:p>
          <w:p w:rsidR="008D3C7F" w:rsidRDefault="007115A7">
            <w:pPr>
              <w:pStyle w:val="TableParagraph"/>
              <w:ind w:right="5159"/>
              <w:rPr>
                <w:sz w:val="24"/>
              </w:rPr>
            </w:pPr>
            <w:r>
              <w:rPr>
                <w:sz w:val="24"/>
              </w:rPr>
              <w:t>улица Звенигородская; проезд 1-й Звенигородский; проезд 2-й Звенигородский; проезд 3-й Звенигородский; улица Беломорская;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Беломорский;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Архангельск</w:t>
            </w:r>
            <w:r>
              <w:rPr>
                <w:sz w:val="24"/>
              </w:rPr>
              <w:t>ая (нечётные), начиная с 35; (чётные), начиная с 34;</w:t>
            </w:r>
          </w:p>
          <w:p w:rsidR="008D3C7F" w:rsidRDefault="007115A7">
            <w:pPr>
              <w:pStyle w:val="TableParagraph"/>
              <w:ind w:right="5271"/>
              <w:jc w:val="both"/>
              <w:rPr>
                <w:sz w:val="24"/>
              </w:rPr>
            </w:pPr>
            <w:r>
              <w:rPr>
                <w:sz w:val="24"/>
              </w:rPr>
              <w:t>проезд 1-й Архангельский; проезд 2-й Архангельский; проезд 3-й Архангельский; проезд 4-й Архангельский; проезд 5-й Архангельский; проезд 6-й Архангельский; улица Яблоновская;</w:t>
            </w:r>
          </w:p>
          <w:p w:rsidR="008D3C7F" w:rsidRDefault="007115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 Гиагинская;</w:t>
            </w:r>
          </w:p>
        </w:tc>
      </w:tr>
    </w:tbl>
    <w:p w:rsidR="008D3C7F" w:rsidRDefault="008D3C7F">
      <w:pPr>
        <w:spacing w:line="266" w:lineRule="exact"/>
        <w:rPr>
          <w:sz w:val="24"/>
        </w:rPr>
        <w:sectPr w:rsidR="008D3C7F"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9107"/>
        </w:trPr>
        <w:tc>
          <w:tcPr>
            <w:tcW w:w="839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ind w:right="6246"/>
              <w:rPr>
                <w:sz w:val="24"/>
              </w:rPr>
            </w:pPr>
            <w:r>
              <w:rPr>
                <w:sz w:val="24"/>
              </w:rPr>
              <w:t>улица Верная улица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Луганская;</w:t>
            </w:r>
          </w:p>
          <w:p w:rsidR="008D3C7F" w:rsidRDefault="007115A7">
            <w:pPr>
              <w:pStyle w:val="TableParagraph"/>
              <w:ind w:right="4417"/>
              <w:rPr>
                <w:sz w:val="24"/>
              </w:rPr>
            </w:pPr>
            <w:r>
              <w:rPr>
                <w:sz w:val="24"/>
              </w:rPr>
              <w:t>коттеджный посёлок «Вилланова»;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Югорская;</w:t>
            </w:r>
          </w:p>
          <w:p w:rsidR="008D3C7F" w:rsidRDefault="007115A7">
            <w:pPr>
              <w:pStyle w:val="TableParagraph"/>
              <w:ind w:right="5830"/>
              <w:rPr>
                <w:sz w:val="24"/>
              </w:rPr>
            </w:pPr>
            <w:r>
              <w:rPr>
                <w:sz w:val="24"/>
              </w:rPr>
              <w:t>улица Холмогорская; улица Поморская;</w:t>
            </w:r>
          </w:p>
          <w:p w:rsidR="008D3C7F" w:rsidRDefault="007115A7">
            <w:pPr>
              <w:pStyle w:val="TableParagraph"/>
              <w:ind w:right="1669"/>
              <w:rPr>
                <w:sz w:val="24"/>
              </w:rPr>
            </w:pPr>
            <w:r>
              <w:rPr>
                <w:sz w:val="24"/>
              </w:rPr>
              <w:t>посёлок Новый (от улицы 3-й Трудовой до улицы 9-й Тихой): проезд Тихий, 1 – 26;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1-я Тихая, 1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2-я Тихая, 1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3-я Тихая, 1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4-я Тихая, 1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5-я Тихая, 2 – 13;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6-я Тихая, 1 – 16;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7-я Тихая,  1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8-я Тихая,  2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9-я Тихая, 5– 25;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 Чернышёва Н.Г., 1 – 26;</w:t>
            </w:r>
          </w:p>
          <w:p w:rsidR="008D3C7F" w:rsidRDefault="007115A7">
            <w:pPr>
              <w:pStyle w:val="TableParagraph"/>
              <w:ind w:right="5598"/>
              <w:rPr>
                <w:sz w:val="24"/>
              </w:rPr>
            </w:pPr>
            <w:r>
              <w:rPr>
                <w:sz w:val="24"/>
              </w:rPr>
              <w:t>посёлок Декоративный:</w:t>
            </w:r>
            <w:r>
              <w:rPr>
                <w:sz w:val="24"/>
              </w:rPr>
              <w:t xml:space="preserve"> улица Хлебосольная; улица  Каменная; улица  Высотная; улица Апрельская; улица Охотничья; улица Ромашковая;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Сквозная;</w:t>
            </w:r>
          </w:p>
          <w:p w:rsidR="008D3C7F" w:rsidRDefault="007115A7">
            <w:pPr>
              <w:pStyle w:val="TableParagraph"/>
              <w:ind w:right="6043"/>
              <w:rPr>
                <w:sz w:val="24"/>
              </w:rPr>
            </w:pPr>
            <w:r>
              <w:rPr>
                <w:sz w:val="24"/>
              </w:rPr>
              <w:t>улица Думская; переулок Думский; улица Батайская; улица Спокойная; улица Платановая;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Дубравная, 1 – 34;</w:t>
            </w:r>
          </w:p>
          <w:p w:rsidR="008D3C7F" w:rsidRDefault="007115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 Газовиков;</w:t>
            </w:r>
          </w:p>
        </w:tc>
      </w:tr>
    </w:tbl>
    <w:p w:rsidR="008D3C7F" w:rsidRDefault="008D3C7F">
      <w:pPr>
        <w:spacing w:line="266" w:lineRule="exact"/>
        <w:rPr>
          <w:sz w:val="24"/>
        </w:rPr>
        <w:sectPr w:rsidR="008D3C7F"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9107"/>
        </w:trPr>
        <w:tc>
          <w:tcPr>
            <w:tcW w:w="839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ind w:right="4094"/>
              <w:rPr>
                <w:sz w:val="24"/>
              </w:rPr>
            </w:pPr>
            <w:r>
              <w:rPr>
                <w:sz w:val="24"/>
              </w:rPr>
              <w:t>посёлок отделения № 3 СКЗНИИСиВ: улица Зарничная;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Селекционная;</w:t>
            </w:r>
          </w:p>
          <w:p w:rsidR="008D3C7F" w:rsidRDefault="007115A7">
            <w:pPr>
              <w:pStyle w:val="TableParagraph"/>
              <w:ind w:right="4647"/>
              <w:rPr>
                <w:sz w:val="24"/>
              </w:rPr>
            </w:pPr>
            <w:r>
              <w:rPr>
                <w:sz w:val="24"/>
              </w:rPr>
              <w:t>улица им. Александры Приймак; улица 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Моросина;</w:t>
            </w:r>
          </w:p>
          <w:p w:rsidR="008D3C7F" w:rsidRDefault="007115A7">
            <w:pPr>
              <w:pStyle w:val="TableParagraph"/>
              <w:ind w:right="6163"/>
              <w:rPr>
                <w:sz w:val="24"/>
              </w:rPr>
            </w:pPr>
            <w:r>
              <w:rPr>
                <w:sz w:val="24"/>
              </w:rPr>
              <w:t>улица Люберская; улица Щедрая;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Лозовая;</w:t>
            </w:r>
          </w:p>
          <w:p w:rsidR="008D3C7F" w:rsidRDefault="007115A7">
            <w:pPr>
              <w:pStyle w:val="TableParagraph"/>
              <w:ind w:right="3308"/>
              <w:rPr>
                <w:sz w:val="24"/>
              </w:rPr>
            </w:pPr>
            <w:r>
              <w:rPr>
                <w:sz w:val="24"/>
              </w:rPr>
              <w:t>садоводческое товарищество «Садовод»: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Главная;</w:t>
            </w:r>
          </w:p>
          <w:p w:rsidR="008D3C7F" w:rsidRDefault="007115A7">
            <w:pPr>
              <w:pStyle w:val="TableParagraph"/>
              <w:spacing w:line="270" w:lineRule="atLeast"/>
              <w:ind w:right="5945"/>
              <w:rPr>
                <w:sz w:val="24"/>
              </w:rPr>
            </w:pPr>
            <w:r>
              <w:rPr>
                <w:sz w:val="24"/>
              </w:rPr>
              <w:t>улица Алычовая; улица Земляничная; улица Сливовая; улица Кедровая; улица Клубничная; улица Ягодная; улица Рябиновая; улица Малиновая; улица Персиковая; улица Сиреневая; улица Абрикосовая; улица Вишнёвая; улица Ореховая; улица Черёмуховая; улица Облепиховая</w:t>
            </w:r>
            <w:r>
              <w:rPr>
                <w:sz w:val="24"/>
              </w:rPr>
              <w:t>; улица Инжирная; улица Ромашковая; улица Розовая; улица Фиалковая; улица Банановая; улица Вольная. улица Каштановая; улица Пионовая;</w:t>
            </w:r>
          </w:p>
        </w:tc>
      </w:tr>
    </w:tbl>
    <w:p w:rsidR="008D3C7F" w:rsidRDefault="008D3C7F">
      <w:pPr>
        <w:spacing w:line="270" w:lineRule="atLeast"/>
        <w:rPr>
          <w:sz w:val="24"/>
        </w:rPr>
        <w:sectPr w:rsidR="008D3C7F"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9107"/>
        </w:trPr>
        <w:tc>
          <w:tcPr>
            <w:tcW w:w="839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ind w:right="5790"/>
              <w:rPr>
                <w:sz w:val="24"/>
              </w:rPr>
            </w:pPr>
            <w:r>
              <w:rPr>
                <w:sz w:val="24"/>
              </w:rPr>
              <w:t>улица Гвоздичная; улица Лимонная; улица Мандариновая; улица Черешневая; улица Гранатовая; улица Виноградная; улица Апельсиновая; улица Ароматная; улица Яблочная; улица Еловая;</w:t>
            </w:r>
          </w:p>
          <w:p w:rsidR="008D3C7F" w:rsidRDefault="007115A7">
            <w:pPr>
              <w:pStyle w:val="TableParagraph"/>
              <w:ind w:right="5792"/>
              <w:rPr>
                <w:sz w:val="24"/>
              </w:rPr>
            </w:pPr>
            <w:r>
              <w:rPr>
                <w:sz w:val="24"/>
              </w:rPr>
              <w:t>улица Пихтовая; улица Тюльпановая; улица Декоративная; улица Солнечная; улица Ур</w:t>
            </w:r>
            <w:r>
              <w:rPr>
                <w:sz w:val="24"/>
              </w:rPr>
              <w:t>ожайная; улица Смородиновая;</w:t>
            </w:r>
          </w:p>
          <w:p w:rsidR="008D3C7F" w:rsidRDefault="007115A7">
            <w:pPr>
              <w:pStyle w:val="TableParagraph"/>
              <w:ind w:right="3456"/>
              <w:rPr>
                <w:sz w:val="24"/>
              </w:rPr>
            </w:pPr>
            <w:r>
              <w:rPr>
                <w:sz w:val="24"/>
              </w:rPr>
              <w:t>садоводческое товарищество «Садовод – 2»: улица Малиновая;</w:t>
            </w:r>
          </w:p>
          <w:p w:rsidR="008D3C7F" w:rsidRDefault="007115A7">
            <w:pPr>
              <w:pStyle w:val="TableParagraph"/>
              <w:ind w:right="5956"/>
              <w:rPr>
                <w:sz w:val="24"/>
              </w:rPr>
            </w:pPr>
            <w:r>
              <w:rPr>
                <w:sz w:val="24"/>
              </w:rPr>
              <w:t>улица Абрикосовая; улица Виноградная; улица Земляничная; улица Алычовая; улица Вишнёвая; улица Сливовая; улица Персиковая; улица Яблоневая; улица Черешневая;</w:t>
            </w:r>
          </w:p>
          <w:p w:rsidR="008D3C7F" w:rsidRDefault="007115A7">
            <w:pPr>
              <w:pStyle w:val="TableParagraph"/>
              <w:ind w:right="3269"/>
              <w:rPr>
                <w:sz w:val="24"/>
              </w:rPr>
            </w:pPr>
            <w:r>
              <w:rPr>
                <w:sz w:val="24"/>
              </w:rPr>
              <w:t>садоводчес</w:t>
            </w:r>
            <w:r>
              <w:rPr>
                <w:sz w:val="24"/>
              </w:rPr>
              <w:t>кое товарищество «Садовод – 2/1»: проезд Северный;</w:t>
            </w:r>
          </w:p>
          <w:p w:rsidR="008D3C7F" w:rsidRDefault="007115A7">
            <w:pPr>
              <w:pStyle w:val="TableParagraph"/>
              <w:ind w:right="6114"/>
              <w:jc w:val="both"/>
              <w:rPr>
                <w:sz w:val="24"/>
              </w:rPr>
            </w:pPr>
            <w:r>
              <w:rPr>
                <w:sz w:val="24"/>
              </w:rPr>
              <w:t>улица Сиреневая; улица Фиалковая; улица Ромашковая</w:t>
            </w:r>
          </w:p>
          <w:p w:rsidR="008D3C7F" w:rsidRDefault="007115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садоводческое товарищество «Вишнёвый сад»:</w:t>
            </w:r>
          </w:p>
        </w:tc>
      </w:tr>
    </w:tbl>
    <w:p w:rsidR="008D3C7F" w:rsidRDefault="008D3C7F">
      <w:pPr>
        <w:spacing w:line="266" w:lineRule="exact"/>
        <w:rPr>
          <w:sz w:val="24"/>
        </w:rPr>
        <w:sectPr w:rsidR="008D3C7F"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9107"/>
        </w:trPr>
        <w:tc>
          <w:tcPr>
            <w:tcW w:w="839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</w:tcPr>
          <w:p w:rsidR="008D3C7F" w:rsidRDefault="008D3C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ind w:right="6049"/>
              <w:rPr>
                <w:sz w:val="24"/>
              </w:rPr>
            </w:pPr>
            <w:r>
              <w:rPr>
                <w:sz w:val="24"/>
              </w:rPr>
              <w:t>улица Розовая; улица Малиновая; улица Клубничная:</w:t>
            </w:r>
          </w:p>
          <w:p w:rsidR="008D3C7F" w:rsidRDefault="007115A7">
            <w:pPr>
              <w:pStyle w:val="TableParagraph"/>
              <w:ind w:right="5973"/>
              <w:jc w:val="both"/>
              <w:rPr>
                <w:sz w:val="24"/>
              </w:rPr>
            </w:pPr>
            <w:r>
              <w:rPr>
                <w:sz w:val="24"/>
              </w:rPr>
              <w:t>улица Виноградная; улица Абрикосовая; улица Грушевая;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 Александра Исаева, 1 – 46;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Школьная, 1 – 13;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 Изосимова, 1 – 23;</w:t>
            </w:r>
          </w:p>
          <w:p w:rsidR="008D3C7F" w:rsidRDefault="007115A7">
            <w:pPr>
              <w:pStyle w:val="TableParagraph"/>
              <w:ind w:right="3924"/>
              <w:rPr>
                <w:sz w:val="24"/>
              </w:rPr>
            </w:pPr>
            <w:r>
              <w:rPr>
                <w:sz w:val="24"/>
              </w:rPr>
              <w:t>3-е отделение агрофирмы «Солнечная»: улица Лучистая;</w:t>
            </w:r>
          </w:p>
          <w:p w:rsidR="008D3C7F" w:rsidRDefault="007115A7">
            <w:pPr>
              <w:pStyle w:val="TableParagraph"/>
              <w:ind w:right="5801"/>
              <w:jc w:val="both"/>
              <w:rPr>
                <w:sz w:val="24"/>
              </w:rPr>
            </w:pPr>
            <w:r>
              <w:rPr>
                <w:sz w:val="24"/>
              </w:rPr>
              <w:t>проезд 1-й Лучистый; проезд 2-й Лучистый; проезд 3-й Лучистый;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Молодёжная, 1 – 16, 25;</w:t>
            </w:r>
          </w:p>
          <w:p w:rsidR="008D3C7F" w:rsidRDefault="007115A7">
            <w:pPr>
              <w:pStyle w:val="TableParagraph"/>
              <w:ind w:right="5782"/>
              <w:rPr>
                <w:sz w:val="24"/>
              </w:rPr>
            </w:pPr>
            <w:r>
              <w:rPr>
                <w:sz w:val="24"/>
              </w:rPr>
              <w:t>проезд Молодёжный; улица им. Скобелева; улица Жемчужная; улица Петроградская; переулок Невский; переулок Обский; улица Норильская.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микрорайон «Молодёжный»: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З</w:t>
            </w:r>
            <w:r>
              <w:rPr>
                <w:sz w:val="24"/>
              </w:rPr>
              <w:t>еленоградская, 32, 40, 43, 45;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Душистая;</w:t>
            </w:r>
          </w:p>
          <w:p w:rsidR="008D3C7F" w:rsidRDefault="007115A7">
            <w:pPr>
              <w:pStyle w:val="TableParagraph"/>
              <w:ind w:right="5277"/>
              <w:jc w:val="both"/>
              <w:rPr>
                <w:sz w:val="24"/>
              </w:rPr>
            </w:pPr>
            <w:r>
              <w:rPr>
                <w:sz w:val="24"/>
              </w:rPr>
              <w:t>улица 3-я Целиноградская; микрорайон «Малиновка»: улица Малиновая;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Орлова;</w:t>
            </w:r>
          </w:p>
          <w:p w:rsidR="008D3C7F" w:rsidRDefault="007115A7">
            <w:pPr>
              <w:pStyle w:val="TableParagraph"/>
              <w:ind w:right="4794"/>
              <w:rPr>
                <w:sz w:val="24"/>
              </w:rPr>
            </w:pPr>
            <w:r>
              <w:rPr>
                <w:sz w:val="24"/>
              </w:rPr>
              <w:t>улица им. Героя Богданченко; микрорайон «Садовое кольцо»: улица Садовое Кольцо 1, 13</w:t>
            </w:r>
          </w:p>
        </w:tc>
      </w:tr>
    </w:tbl>
    <w:p w:rsidR="008D3C7F" w:rsidRDefault="008D3C7F">
      <w:pPr>
        <w:rPr>
          <w:sz w:val="24"/>
        </w:rPr>
        <w:sectPr w:rsidR="008D3C7F">
          <w:pgSz w:w="16840" w:h="11910" w:orient="landscape"/>
          <w:pgMar w:top="1100" w:right="600" w:bottom="280" w:left="1020" w:header="709" w:footer="0" w:gutter="0"/>
          <w:cols w:space="720"/>
        </w:sect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3273"/>
        <w:gridCol w:w="2461"/>
        <w:gridCol w:w="8161"/>
      </w:tblGrid>
      <w:tr w:rsidR="008D3C7F">
        <w:trPr>
          <w:trHeight w:val="27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3C7F">
        <w:trPr>
          <w:trHeight w:val="275"/>
        </w:trPr>
        <w:tc>
          <w:tcPr>
            <w:tcW w:w="839" w:type="dxa"/>
          </w:tcPr>
          <w:p w:rsidR="008D3C7F" w:rsidRDefault="008D3C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3" w:type="dxa"/>
          </w:tcPr>
          <w:p w:rsidR="008D3C7F" w:rsidRDefault="008D3C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1" w:type="dxa"/>
          </w:tcPr>
          <w:p w:rsidR="008D3C7F" w:rsidRDefault="008D3C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1" w:type="dxa"/>
          </w:tcPr>
          <w:p w:rsidR="008D3C7F" w:rsidRDefault="008D3C7F">
            <w:pPr>
              <w:pStyle w:val="TableParagraph"/>
              <w:ind w:left="0"/>
              <w:rPr>
                <w:sz w:val="20"/>
              </w:rPr>
            </w:pPr>
          </w:p>
        </w:tc>
      </w:tr>
      <w:tr w:rsidR="008D3C7F">
        <w:trPr>
          <w:trHeight w:val="1655"/>
        </w:trPr>
        <w:tc>
          <w:tcPr>
            <w:tcW w:w="839" w:type="dxa"/>
          </w:tcPr>
          <w:p w:rsidR="008D3C7F" w:rsidRDefault="007115A7">
            <w:pPr>
              <w:pStyle w:val="TableParagraph"/>
              <w:spacing w:line="266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6.</w:t>
            </w: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tabs>
                <w:tab w:val="left" w:pos="2009"/>
                <w:tab w:val="left" w:pos="25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бюджетное </w:t>
            </w:r>
            <w:r>
              <w:rPr>
                <w:sz w:val="24"/>
              </w:rPr>
              <w:t>общеобразовательное учреждение муниципального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город</w:t>
            </w:r>
          </w:p>
          <w:p w:rsidR="008D3C7F" w:rsidRDefault="007115A7">
            <w:pPr>
              <w:pStyle w:val="TableParagraph"/>
              <w:tabs>
                <w:tab w:val="left" w:pos="236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Краснодар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средняя </w:t>
            </w:r>
            <w:r>
              <w:rPr>
                <w:sz w:val="24"/>
              </w:rPr>
              <w:t xml:space="preserve">общеобразовательная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школа</w:t>
            </w:r>
          </w:p>
        </w:tc>
        <w:tc>
          <w:tcPr>
            <w:tcW w:w="2461" w:type="dxa"/>
          </w:tcPr>
          <w:p w:rsidR="008D3C7F" w:rsidRDefault="007115A7">
            <w:pPr>
              <w:pStyle w:val="TableParagraph"/>
              <w:tabs>
                <w:tab w:val="left" w:pos="13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350077, г. Краснодар, посёлок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отделения</w:t>
            </w:r>
          </w:p>
          <w:p w:rsidR="008D3C7F" w:rsidRDefault="007115A7">
            <w:pPr>
              <w:pStyle w:val="TableParagraph"/>
              <w:tabs>
                <w:tab w:val="left" w:pos="550"/>
                <w:tab w:val="left" w:pos="883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СКЗНИИСиВ,</w:t>
            </w:r>
          </w:p>
          <w:p w:rsidR="008D3C7F" w:rsidRDefault="007115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Лунная, 1</w:t>
            </w:r>
          </w:p>
        </w:tc>
        <w:tc>
          <w:tcPr>
            <w:tcW w:w="8161" w:type="dxa"/>
          </w:tcPr>
          <w:p w:rsidR="008D3C7F" w:rsidRDefault="007115A7">
            <w:pPr>
              <w:pStyle w:val="TableParagraph"/>
              <w:ind w:right="3595"/>
              <w:rPr>
                <w:sz w:val="24"/>
              </w:rPr>
            </w:pPr>
            <w:r>
              <w:rPr>
                <w:sz w:val="24"/>
              </w:rPr>
              <w:t>Посёлок отделения № 2 СКЗНИИСиВ; улица им. Профессора Малигонова, 16, 17; улица им. Архитектора Анфимова, 19 – 39; переулок Желудёвый, 9 – 15;</w:t>
            </w:r>
          </w:p>
          <w:p w:rsidR="008D3C7F" w:rsidRDefault="007115A7">
            <w:pPr>
              <w:pStyle w:val="TableParagraph"/>
              <w:spacing w:line="270" w:lineRule="atLeast"/>
              <w:ind w:right="1682"/>
              <w:rPr>
                <w:sz w:val="24"/>
              </w:rPr>
            </w:pPr>
            <w:r>
              <w:rPr>
                <w:sz w:val="24"/>
              </w:rPr>
              <w:t>садоводческие товарищества: «Лекарственник», «Прогресс»; посёлок Берёзовый («Прогресс»)</w:t>
            </w:r>
          </w:p>
        </w:tc>
      </w:tr>
      <w:tr w:rsidR="008D3C7F">
        <w:trPr>
          <w:trHeight w:val="275"/>
        </w:trPr>
        <w:tc>
          <w:tcPr>
            <w:tcW w:w="839" w:type="dxa"/>
          </w:tcPr>
          <w:p w:rsidR="008D3C7F" w:rsidRDefault="008D3C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3" w:type="dxa"/>
          </w:tcPr>
          <w:p w:rsidR="008D3C7F" w:rsidRDefault="007115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 67</w:t>
            </w:r>
          </w:p>
        </w:tc>
        <w:tc>
          <w:tcPr>
            <w:tcW w:w="2461" w:type="dxa"/>
          </w:tcPr>
          <w:p w:rsidR="008D3C7F" w:rsidRDefault="008D3C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1" w:type="dxa"/>
          </w:tcPr>
          <w:p w:rsidR="008D3C7F" w:rsidRDefault="008D3C7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3C7F" w:rsidRDefault="006B2121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85725</wp:posOffset>
                </wp:positionV>
                <wp:extent cx="9478010" cy="4601210"/>
                <wp:effectExtent l="2540" t="127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8010" cy="460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C7F" w:rsidRDefault="008D3C7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pt;margin-top:6.75pt;width:746.3pt;height:362.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HwrAIAAKo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" filled="f" stroked="f">
                <v:textbox inset="0,0,0,0">
                  <w:txbxContent>
                    <w:p w:rsidR="008D3C7F" w:rsidRDefault="008D3C7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0"/>
        </w:rPr>
      </w:pPr>
    </w:p>
    <w:p w:rsidR="008D3C7F" w:rsidRDefault="008D3C7F">
      <w:pPr>
        <w:pStyle w:val="a3"/>
        <w:rPr>
          <w:sz w:val="23"/>
        </w:rPr>
      </w:pPr>
    </w:p>
    <w:p w:rsidR="008D3C7F" w:rsidRDefault="007115A7">
      <w:pPr>
        <w:pStyle w:val="a3"/>
        <w:spacing w:before="88"/>
        <w:ind w:left="113" w:right="10619"/>
      </w:pPr>
      <w:r>
        <w:t>Исполняющий обязанности директора департамента образования администрации муниципального</w:t>
      </w:r>
    </w:p>
    <w:p w:rsidR="008D3C7F" w:rsidRDefault="007115A7">
      <w:pPr>
        <w:pStyle w:val="a3"/>
        <w:tabs>
          <w:tab w:val="left" w:pos="12925"/>
        </w:tabs>
        <w:ind w:left="113"/>
      </w:pPr>
      <w:r>
        <w:t>образования</w:t>
      </w:r>
      <w:r>
        <w:rPr>
          <w:spacing w:val="-3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Краснодар</w:t>
      </w:r>
      <w:r>
        <w:tab/>
        <w:t>Н.М.Полякова</w:t>
      </w:r>
    </w:p>
    <w:sectPr w:rsidR="008D3C7F">
      <w:headerReference w:type="default" r:id="rId9"/>
      <w:pgSz w:w="16840" w:h="11910" w:orient="landscape"/>
      <w:pgMar w:top="1100" w:right="600" w:bottom="280" w:left="10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A7" w:rsidRDefault="007115A7">
      <w:r>
        <w:separator/>
      </w:r>
    </w:p>
  </w:endnote>
  <w:endnote w:type="continuationSeparator" w:id="0">
    <w:p w:rsidR="007115A7" w:rsidRDefault="007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A7" w:rsidRDefault="007115A7">
      <w:r>
        <w:separator/>
      </w:r>
    </w:p>
  </w:footnote>
  <w:footnote w:type="continuationSeparator" w:id="0">
    <w:p w:rsidR="007115A7" w:rsidRDefault="0071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7F" w:rsidRDefault="006B212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3472" behindDoc="1" locked="0" layoutInCell="1" allowOverlap="1">
              <wp:simplePos x="0" y="0"/>
              <wp:positionH relativeFrom="page">
                <wp:posOffset>5187315</wp:posOffset>
              </wp:positionH>
              <wp:positionV relativeFrom="page">
                <wp:posOffset>437515</wp:posOffset>
              </wp:positionV>
              <wp:extent cx="317500" cy="222885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C7F" w:rsidRDefault="007115A7">
                          <w:pPr>
                            <w:pStyle w:val="a3"/>
                            <w:spacing w:before="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12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8.45pt;margin-top:34.45pt;width:25pt;height:17.55pt;z-index:-3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SzqwIAAKg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" filled="f" stroked="f">
              <v:textbox inset="0,0,0,0">
                <w:txbxContent>
                  <w:p w:rsidR="008D3C7F" w:rsidRDefault="007115A7">
                    <w:pPr>
                      <w:pStyle w:val="a3"/>
                      <w:spacing w:before="8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212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7F" w:rsidRDefault="006B212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93520" behindDoc="1" locked="0" layoutInCell="1" allowOverlap="1">
              <wp:simplePos x="0" y="0"/>
              <wp:positionH relativeFrom="page">
                <wp:posOffset>5187315</wp:posOffset>
              </wp:positionH>
              <wp:positionV relativeFrom="page">
                <wp:posOffset>437515</wp:posOffset>
              </wp:positionV>
              <wp:extent cx="317500" cy="22288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C7F" w:rsidRDefault="007115A7">
                          <w:pPr>
                            <w:pStyle w:val="a3"/>
                            <w:spacing w:before="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12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8.45pt;margin-top:34.45pt;width:25pt;height:17.55pt;z-index:-3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QerA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" filled="f" stroked="f">
              <v:textbox inset="0,0,0,0">
                <w:txbxContent>
                  <w:p w:rsidR="008D3C7F" w:rsidRDefault="007115A7">
                    <w:pPr>
                      <w:pStyle w:val="a3"/>
                      <w:spacing w:before="8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212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D22"/>
    <w:multiLevelType w:val="hybridMultilevel"/>
    <w:tmpl w:val="C5F6F9F6"/>
    <w:lvl w:ilvl="0" w:tplc="1ABAC1A8">
      <w:start w:val="1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F90248E0">
      <w:numFmt w:val="bullet"/>
      <w:lvlText w:val="•"/>
      <w:lvlJc w:val="left"/>
      <w:pPr>
        <w:ind w:left="1085" w:hanging="201"/>
      </w:pPr>
      <w:rPr>
        <w:rFonts w:hint="default"/>
        <w:lang w:val="ru-RU" w:eastAsia="ru-RU" w:bidi="ru-RU"/>
      </w:rPr>
    </w:lvl>
    <w:lvl w:ilvl="2" w:tplc="07A6E224">
      <w:numFmt w:val="bullet"/>
      <w:lvlText w:val="•"/>
      <w:lvlJc w:val="left"/>
      <w:pPr>
        <w:ind w:left="1870" w:hanging="201"/>
      </w:pPr>
      <w:rPr>
        <w:rFonts w:hint="default"/>
        <w:lang w:val="ru-RU" w:eastAsia="ru-RU" w:bidi="ru-RU"/>
      </w:rPr>
    </w:lvl>
    <w:lvl w:ilvl="3" w:tplc="35D6AEEC">
      <w:numFmt w:val="bullet"/>
      <w:lvlText w:val="•"/>
      <w:lvlJc w:val="left"/>
      <w:pPr>
        <w:ind w:left="2655" w:hanging="201"/>
      </w:pPr>
      <w:rPr>
        <w:rFonts w:hint="default"/>
        <w:lang w:val="ru-RU" w:eastAsia="ru-RU" w:bidi="ru-RU"/>
      </w:rPr>
    </w:lvl>
    <w:lvl w:ilvl="4" w:tplc="41F23672">
      <w:numFmt w:val="bullet"/>
      <w:lvlText w:val="•"/>
      <w:lvlJc w:val="left"/>
      <w:pPr>
        <w:ind w:left="3440" w:hanging="201"/>
      </w:pPr>
      <w:rPr>
        <w:rFonts w:hint="default"/>
        <w:lang w:val="ru-RU" w:eastAsia="ru-RU" w:bidi="ru-RU"/>
      </w:rPr>
    </w:lvl>
    <w:lvl w:ilvl="5" w:tplc="3C46BE96">
      <w:numFmt w:val="bullet"/>
      <w:lvlText w:val="•"/>
      <w:lvlJc w:val="left"/>
      <w:pPr>
        <w:ind w:left="4225" w:hanging="201"/>
      </w:pPr>
      <w:rPr>
        <w:rFonts w:hint="default"/>
        <w:lang w:val="ru-RU" w:eastAsia="ru-RU" w:bidi="ru-RU"/>
      </w:rPr>
    </w:lvl>
    <w:lvl w:ilvl="6" w:tplc="0B0E843E">
      <w:numFmt w:val="bullet"/>
      <w:lvlText w:val="•"/>
      <w:lvlJc w:val="left"/>
      <w:pPr>
        <w:ind w:left="5010" w:hanging="201"/>
      </w:pPr>
      <w:rPr>
        <w:rFonts w:hint="default"/>
        <w:lang w:val="ru-RU" w:eastAsia="ru-RU" w:bidi="ru-RU"/>
      </w:rPr>
    </w:lvl>
    <w:lvl w:ilvl="7" w:tplc="B0F41DDA">
      <w:numFmt w:val="bullet"/>
      <w:lvlText w:val="•"/>
      <w:lvlJc w:val="left"/>
      <w:pPr>
        <w:ind w:left="5795" w:hanging="201"/>
      </w:pPr>
      <w:rPr>
        <w:rFonts w:hint="default"/>
        <w:lang w:val="ru-RU" w:eastAsia="ru-RU" w:bidi="ru-RU"/>
      </w:rPr>
    </w:lvl>
    <w:lvl w:ilvl="8" w:tplc="B980F16E">
      <w:numFmt w:val="bullet"/>
      <w:lvlText w:val="•"/>
      <w:lvlJc w:val="left"/>
      <w:pPr>
        <w:ind w:left="6580" w:hanging="20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7F"/>
    <w:rsid w:val="00616BFC"/>
    <w:rsid w:val="006B2121"/>
    <w:rsid w:val="007115A7"/>
    <w:rsid w:val="008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Елизавета Ракута</cp:lastModifiedBy>
  <cp:revision>2</cp:revision>
  <dcterms:created xsi:type="dcterms:W3CDTF">2019-01-25T14:53:00Z</dcterms:created>
  <dcterms:modified xsi:type="dcterms:W3CDTF">2019-01-25T14:53:00Z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