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19" w:rsidRPr="00A84F72" w:rsidRDefault="00637619" w:rsidP="00A84F72">
      <w:pPr>
        <w:shd w:val="clear" w:color="auto" w:fill="FFFFFF"/>
        <w:rPr>
          <w:bCs/>
          <w:color w:val="000000"/>
        </w:rPr>
      </w:pPr>
      <w:r w:rsidRPr="00333758">
        <w:rPr>
          <w:bCs/>
          <w:color w:val="000000"/>
        </w:rPr>
        <w:t>Муниципальное образование город Краснодар</w:t>
      </w:r>
    </w:p>
    <w:p w:rsidR="00637619" w:rsidRPr="00333758" w:rsidRDefault="00A84F72" w:rsidP="00637619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637619" w:rsidRPr="00333758">
        <w:rPr>
          <w:b w:val="0"/>
          <w:sz w:val="28"/>
          <w:szCs w:val="28"/>
        </w:rPr>
        <w:t>униципальное бюджетное общеобразовательное учреждение</w:t>
      </w:r>
    </w:p>
    <w:p w:rsidR="00637619" w:rsidRPr="00333758" w:rsidRDefault="00637619" w:rsidP="00637619">
      <w:r w:rsidRPr="00333758">
        <w:t xml:space="preserve">муниципального образования город Краснодар </w:t>
      </w:r>
    </w:p>
    <w:p w:rsidR="00637619" w:rsidRPr="00333758" w:rsidRDefault="00637619" w:rsidP="00637619">
      <w:r w:rsidRPr="00333758">
        <w:t xml:space="preserve">средняя общеобразовательная школа № 50 </w:t>
      </w:r>
    </w:p>
    <w:p w:rsidR="00637619" w:rsidRPr="00333758" w:rsidRDefault="00637619" w:rsidP="00637619">
      <w:pPr>
        <w:shd w:val="clear" w:color="auto" w:fill="FFFFFF"/>
        <w:ind w:left="4962"/>
        <w:rPr>
          <w:color w:val="000000"/>
        </w:rPr>
      </w:pPr>
    </w:p>
    <w:p w:rsidR="00637619" w:rsidRDefault="00637619" w:rsidP="00637619">
      <w:pPr>
        <w:shd w:val="clear" w:color="auto" w:fill="FFFFFF"/>
        <w:ind w:left="4962"/>
        <w:rPr>
          <w:color w:val="000000"/>
        </w:rPr>
      </w:pPr>
    </w:p>
    <w:p w:rsidR="00637619" w:rsidRPr="00DB3FFE" w:rsidRDefault="00637619" w:rsidP="00637619">
      <w:pPr>
        <w:shd w:val="clear" w:color="auto" w:fill="FFFFFF"/>
        <w:ind w:left="4962"/>
        <w:rPr>
          <w:color w:val="000000"/>
        </w:rPr>
      </w:pPr>
    </w:p>
    <w:tbl>
      <w:tblPr>
        <w:tblStyle w:val="a3"/>
        <w:tblW w:w="552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E93504" w:rsidRPr="00E93504" w:rsidTr="00E93504">
        <w:tc>
          <w:tcPr>
            <w:tcW w:w="5528" w:type="dxa"/>
          </w:tcPr>
          <w:p w:rsidR="00E93504" w:rsidRPr="00E93504" w:rsidRDefault="00E93504" w:rsidP="00E93504">
            <w:r w:rsidRPr="00E93504">
              <w:t>УТВЕРЖДЕНО</w:t>
            </w:r>
          </w:p>
        </w:tc>
      </w:tr>
      <w:tr w:rsidR="00E93504" w:rsidRPr="00E93504" w:rsidTr="00E93504">
        <w:tc>
          <w:tcPr>
            <w:tcW w:w="5528" w:type="dxa"/>
          </w:tcPr>
          <w:p w:rsidR="00E93504" w:rsidRPr="00E93504" w:rsidRDefault="00E93504" w:rsidP="00E93504">
            <w:pPr>
              <w:rPr>
                <w:u w:val="single"/>
              </w:rPr>
            </w:pPr>
            <w:r w:rsidRPr="00E93504">
              <w:t>решением педагогического совета</w:t>
            </w:r>
          </w:p>
        </w:tc>
      </w:tr>
      <w:tr w:rsidR="00E93504" w:rsidRPr="00E93504" w:rsidTr="00E93504">
        <w:tc>
          <w:tcPr>
            <w:tcW w:w="5528" w:type="dxa"/>
          </w:tcPr>
          <w:p w:rsidR="00E93504" w:rsidRPr="00E93504" w:rsidRDefault="00D71BB7" w:rsidP="00E93504">
            <w:r>
              <w:t>от «31» августа 2018</w:t>
            </w:r>
            <w:r w:rsidR="00E93504" w:rsidRPr="00E93504">
              <w:t xml:space="preserve"> года протокол №1</w:t>
            </w:r>
            <w:r>
              <w:t>9</w:t>
            </w:r>
          </w:p>
        </w:tc>
      </w:tr>
      <w:tr w:rsidR="00E93504" w:rsidRPr="00E93504" w:rsidTr="00E93504">
        <w:tc>
          <w:tcPr>
            <w:tcW w:w="5528" w:type="dxa"/>
          </w:tcPr>
          <w:p w:rsidR="00E93504" w:rsidRPr="00E93504" w:rsidRDefault="00E93504" w:rsidP="00E93504">
            <w:r w:rsidRPr="00E93504">
              <w:t>Председатель____________ Апестина В.В.</w:t>
            </w:r>
          </w:p>
        </w:tc>
      </w:tr>
    </w:tbl>
    <w:p w:rsidR="00637619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Pr="00DB3FFE" w:rsidRDefault="00637619" w:rsidP="003C1DBD">
      <w:pPr>
        <w:shd w:val="clear" w:color="auto" w:fill="FFFFFF"/>
        <w:jc w:val="both"/>
        <w:rPr>
          <w:b/>
          <w:bCs/>
          <w:color w:val="000000"/>
        </w:rPr>
      </w:pPr>
    </w:p>
    <w:p w:rsidR="00637619" w:rsidRPr="00DB3FFE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Default="00637619" w:rsidP="00637619">
      <w:pPr>
        <w:pStyle w:val="3"/>
        <w:jc w:val="center"/>
        <w:rPr>
          <w:i w:val="0"/>
          <w:sz w:val="40"/>
          <w:szCs w:val="40"/>
        </w:rPr>
      </w:pPr>
      <w:proofErr w:type="gramStart"/>
      <w:r w:rsidRPr="00964643">
        <w:rPr>
          <w:i w:val="0"/>
          <w:sz w:val="40"/>
          <w:szCs w:val="40"/>
        </w:rPr>
        <w:t>РАБОЧАЯ  ПРОГРАММА</w:t>
      </w:r>
      <w:proofErr w:type="gramEnd"/>
    </w:p>
    <w:p w:rsidR="00637619" w:rsidRPr="002C5F87" w:rsidRDefault="00637619" w:rsidP="00637619"/>
    <w:p w:rsidR="00637619" w:rsidRDefault="00637619" w:rsidP="00637619">
      <w:pPr>
        <w:shd w:val="clear" w:color="auto" w:fill="FFFFFF"/>
      </w:pPr>
    </w:p>
    <w:p w:rsidR="00637619" w:rsidRDefault="00637619" w:rsidP="00637619">
      <w:pPr>
        <w:shd w:val="clear" w:color="auto" w:fill="FFFFFF"/>
      </w:pPr>
    </w:p>
    <w:p w:rsidR="00637619" w:rsidRPr="002E5516" w:rsidRDefault="00637619" w:rsidP="00141880">
      <w:pPr>
        <w:shd w:val="clear" w:color="auto" w:fill="FFFFFF"/>
        <w:jc w:val="both"/>
        <w:rPr>
          <w:b/>
          <w:bCs/>
          <w:color w:val="000000"/>
        </w:rPr>
      </w:pPr>
      <w:r>
        <w:rPr>
          <w:bCs/>
          <w:color w:val="000000"/>
        </w:rPr>
        <w:t>П</w:t>
      </w:r>
      <w:r w:rsidRPr="00637E37">
        <w:rPr>
          <w:bCs/>
          <w:color w:val="000000"/>
        </w:rPr>
        <w:t>о</w:t>
      </w:r>
      <w:r>
        <w:rPr>
          <w:bCs/>
          <w:color w:val="000000"/>
        </w:rPr>
        <w:t xml:space="preserve"> </w:t>
      </w:r>
      <w:r w:rsidRPr="00637E3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 w:rsidR="002D340D">
        <w:rPr>
          <w:bCs/>
          <w:color w:val="000000"/>
        </w:rPr>
        <w:t>курсу «</w:t>
      </w:r>
      <w:r w:rsidR="006C2E2D">
        <w:rPr>
          <w:bCs/>
          <w:color w:val="000000"/>
        </w:rPr>
        <w:t>Познай себя</w:t>
      </w:r>
      <w:r w:rsidR="002D340D">
        <w:rPr>
          <w:bCs/>
          <w:color w:val="000000"/>
        </w:rPr>
        <w:t>»</w:t>
      </w:r>
    </w:p>
    <w:p w:rsidR="00637619" w:rsidRPr="002E5516" w:rsidRDefault="00637619" w:rsidP="00141880">
      <w:pPr>
        <w:jc w:val="both"/>
        <w:rPr>
          <w:sz w:val="16"/>
          <w:szCs w:val="16"/>
        </w:rPr>
      </w:pPr>
    </w:p>
    <w:p w:rsidR="00637619" w:rsidRPr="002E5516" w:rsidRDefault="00637619" w:rsidP="00141880">
      <w:pPr>
        <w:jc w:val="both"/>
      </w:pPr>
      <w:r w:rsidRPr="002E5516">
        <w:t xml:space="preserve">Уровень образования (класс) </w:t>
      </w:r>
      <w:r w:rsidR="006C2E2D">
        <w:t>основное общее образование 9</w:t>
      </w:r>
      <w:r w:rsidRPr="002E5516">
        <w:t xml:space="preserve"> класс     </w:t>
      </w:r>
    </w:p>
    <w:p w:rsidR="00637619" w:rsidRPr="002E5516" w:rsidRDefault="00637619" w:rsidP="00141880">
      <w:pPr>
        <w:jc w:val="both"/>
        <w:rPr>
          <w:sz w:val="20"/>
          <w:szCs w:val="20"/>
        </w:rPr>
      </w:pPr>
      <w:r w:rsidRPr="002E5516">
        <w:t xml:space="preserve">                     </w:t>
      </w:r>
    </w:p>
    <w:p w:rsidR="00637619" w:rsidRPr="002E5516" w:rsidRDefault="006B3AB7" w:rsidP="00141880">
      <w:pPr>
        <w:jc w:val="both"/>
        <w:rPr>
          <w:color w:val="FFFFFF" w:themeColor="background1"/>
        </w:rPr>
      </w:pPr>
      <w:proofErr w:type="gramStart"/>
      <w:r w:rsidRPr="002E5516">
        <w:t xml:space="preserve">Количество </w:t>
      </w:r>
      <w:r w:rsidR="00637619" w:rsidRPr="002E5516">
        <w:t xml:space="preserve"> </w:t>
      </w:r>
      <w:r w:rsidR="00845AF3">
        <w:t>17</w:t>
      </w:r>
      <w:proofErr w:type="gramEnd"/>
      <w:r w:rsidR="00845AF3">
        <w:t xml:space="preserve"> </w:t>
      </w:r>
      <w:r w:rsidR="00845AF3" w:rsidRPr="002E5516">
        <w:t>часов</w:t>
      </w:r>
      <w:r w:rsidR="00637619" w:rsidRPr="002E5516">
        <w:t xml:space="preserve">               </w:t>
      </w:r>
      <w:r w:rsidR="00637619" w:rsidRPr="002E5516">
        <w:rPr>
          <w:color w:val="FFFFFF" w:themeColor="background1"/>
        </w:rPr>
        <w:t xml:space="preserve">Уровень         базовый (для 10-11 </w:t>
      </w:r>
      <w:proofErr w:type="spellStart"/>
      <w:r w:rsidR="00637619" w:rsidRPr="002E5516">
        <w:rPr>
          <w:color w:val="FFFFFF" w:themeColor="background1"/>
        </w:rPr>
        <w:t>кл</w:t>
      </w:r>
      <w:proofErr w:type="spellEnd"/>
      <w:r w:rsidR="00637619" w:rsidRPr="002E5516">
        <w:rPr>
          <w:color w:val="FFFFFF" w:themeColor="background1"/>
        </w:rPr>
        <w:t xml:space="preserve">) </w:t>
      </w:r>
    </w:p>
    <w:p w:rsidR="00637619" w:rsidRPr="002E5516" w:rsidRDefault="00637619" w:rsidP="00141880">
      <w:pPr>
        <w:jc w:val="both"/>
        <w:rPr>
          <w:color w:val="FFFFFF" w:themeColor="background1"/>
          <w:sz w:val="20"/>
          <w:szCs w:val="20"/>
        </w:rPr>
      </w:pPr>
      <w:r w:rsidRPr="002E5516">
        <w:rPr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                   (базовый, профильный)             </w:t>
      </w:r>
    </w:p>
    <w:p w:rsidR="00637619" w:rsidRDefault="00637619" w:rsidP="00141880">
      <w:pPr>
        <w:shd w:val="clear" w:color="auto" w:fill="FFFFFF"/>
        <w:jc w:val="both"/>
        <w:rPr>
          <w:color w:val="000000"/>
          <w:u w:val="single"/>
        </w:rPr>
      </w:pPr>
      <w:r w:rsidRPr="002E5516">
        <w:rPr>
          <w:color w:val="000000"/>
        </w:rPr>
        <w:t xml:space="preserve">Учитель    </w:t>
      </w:r>
      <w:r w:rsidR="00C45BE8" w:rsidRPr="002E5516">
        <w:rPr>
          <w:color w:val="000000"/>
        </w:rPr>
        <w:t>Сорокина Елена Георгиевна</w:t>
      </w:r>
    </w:p>
    <w:p w:rsidR="00637619" w:rsidRDefault="00637619" w:rsidP="00141880">
      <w:pPr>
        <w:shd w:val="clear" w:color="auto" w:fill="FFFFFF"/>
        <w:jc w:val="both"/>
        <w:rPr>
          <w:color w:val="000000"/>
        </w:rPr>
      </w:pPr>
    </w:p>
    <w:p w:rsidR="00637619" w:rsidRPr="00D63F50" w:rsidRDefault="00637619" w:rsidP="00D63F50">
      <w:pPr>
        <w:suppressAutoHyphens/>
        <w:jc w:val="both"/>
      </w:pPr>
      <w:r w:rsidRPr="00DB3FFE">
        <w:rPr>
          <w:color w:val="000000"/>
        </w:rPr>
        <w:t xml:space="preserve">Программа разработана на основе </w:t>
      </w:r>
      <w:r w:rsidR="00EE6FC9">
        <w:rPr>
          <w:color w:val="000000"/>
        </w:rPr>
        <w:t>авторской</w:t>
      </w:r>
      <w:r w:rsidR="003C1DBD" w:rsidRPr="002E5516">
        <w:rPr>
          <w:color w:val="000000"/>
        </w:rPr>
        <w:t xml:space="preserve"> программ</w:t>
      </w:r>
      <w:r w:rsidR="00EE6FC9">
        <w:rPr>
          <w:color w:val="000000"/>
        </w:rPr>
        <w:t>ы</w:t>
      </w:r>
      <w:r w:rsidRPr="002E5516">
        <w:rPr>
          <w:color w:val="000000"/>
        </w:rPr>
        <w:t xml:space="preserve"> </w:t>
      </w:r>
      <w:r w:rsidR="00662D33" w:rsidRPr="002E5516">
        <w:rPr>
          <w:color w:val="000000"/>
        </w:rPr>
        <w:t>Г.В.</w:t>
      </w:r>
      <w:r w:rsidR="00EB5DB4">
        <w:rPr>
          <w:color w:val="000000"/>
        </w:rPr>
        <w:t xml:space="preserve"> </w:t>
      </w:r>
      <w:r w:rsidR="00662D33" w:rsidRPr="002E5516">
        <w:rPr>
          <w:color w:val="000000"/>
        </w:rPr>
        <w:t>Резапкиной</w:t>
      </w:r>
      <w:r w:rsidRPr="002E5516">
        <w:rPr>
          <w:color w:val="000000"/>
        </w:rPr>
        <w:t xml:space="preserve"> «</w:t>
      </w:r>
      <w:r w:rsidR="00662D33" w:rsidRPr="002E5516">
        <w:rPr>
          <w:color w:val="000000"/>
        </w:rPr>
        <w:t>Психология и выбор профессии: прогр</w:t>
      </w:r>
      <w:r w:rsidR="00EE6FC9">
        <w:rPr>
          <w:color w:val="000000"/>
        </w:rPr>
        <w:t>амма предпрофильной подготовки.</w:t>
      </w:r>
      <w:r w:rsidR="00722ABE">
        <w:rPr>
          <w:color w:val="000000"/>
        </w:rPr>
        <w:t xml:space="preserve"> </w:t>
      </w:r>
      <w:r w:rsidR="00EE6FC9">
        <w:rPr>
          <w:color w:val="000000"/>
        </w:rPr>
        <w:t>Учебно-методическое пособие</w:t>
      </w:r>
      <w:r w:rsidR="00EE6FC9" w:rsidRPr="002E5516">
        <w:rPr>
          <w:color w:val="000000"/>
        </w:rPr>
        <w:t xml:space="preserve"> для психологов и педагогов», М: Генезис, 2005</w:t>
      </w:r>
      <w:r w:rsidR="00EE6FC9">
        <w:rPr>
          <w:color w:val="000000"/>
        </w:rPr>
        <w:t xml:space="preserve">г., </w:t>
      </w:r>
      <w:r w:rsidR="007B622E">
        <w:rPr>
          <w:color w:val="000000"/>
        </w:rPr>
        <w:t>п</w:t>
      </w:r>
      <w:r w:rsidR="007B622E">
        <w:t xml:space="preserve">рограммы авторов-разработчиков </w:t>
      </w:r>
      <w:r w:rsidR="00B61215">
        <w:t xml:space="preserve">Козлова Т.В., </w:t>
      </w:r>
      <w:r w:rsidR="00722ABE">
        <w:t>Лаврентьевой</w:t>
      </w:r>
      <w:r w:rsidR="00F44FE0">
        <w:t xml:space="preserve"> М.Ю.,</w:t>
      </w:r>
      <w:r w:rsidR="00F44FE0" w:rsidRPr="00F44FE0">
        <w:t xml:space="preserve"> </w:t>
      </w:r>
      <w:r w:rsidR="00722ABE">
        <w:t>Лариной</w:t>
      </w:r>
      <w:r w:rsidR="00F44FE0">
        <w:t xml:space="preserve"> О.М., </w:t>
      </w:r>
      <w:r w:rsidR="00722ABE">
        <w:t>старших преподавателей</w:t>
      </w:r>
      <w:r w:rsidR="00B61215">
        <w:t xml:space="preserve"> кафедры управления образовательными система</w:t>
      </w:r>
      <w:r w:rsidR="00722ABE">
        <w:t>ми ГБОУ ИРО Краснодарского края, Яковлевой</w:t>
      </w:r>
      <w:r w:rsidR="00B61215">
        <w:t xml:space="preserve"> Н.О., </w:t>
      </w:r>
      <w:proofErr w:type="spellStart"/>
      <w:r w:rsidR="00B61215">
        <w:t>д.п.н</w:t>
      </w:r>
      <w:proofErr w:type="spellEnd"/>
      <w:r w:rsidR="00B61215">
        <w:t>., профессор</w:t>
      </w:r>
      <w:r w:rsidR="00EE6FC9">
        <w:t>а, заведующе</w:t>
      </w:r>
      <w:r w:rsidR="00B61215">
        <w:t xml:space="preserve">й кафедрой управления образовательными системами ГБОУ ИРО Краснодарского края </w:t>
      </w:r>
      <w:r w:rsidR="007B622E">
        <w:t>«</w:t>
      </w:r>
      <w:r w:rsidR="007B622E">
        <w:rPr>
          <w:szCs w:val="32"/>
        </w:rPr>
        <w:t>Сервис и туризм</w:t>
      </w:r>
      <w:r w:rsidR="007B622E">
        <w:t xml:space="preserve">» </w:t>
      </w:r>
      <w:r w:rsidR="007B622E">
        <w:rPr>
          <w:szCs w:val="32"/>
        </w:rPr>
        <w:t>профориентационного курса для учащихся 8-9 классов</w:t>
      </w:r>
      <w:r w:rsidR="007B622E">
        <w:t>. – Краснодар</w:t>
      </w:r>
      <w:r w:rsidR="002D0D29">
        <w:t>, 2018</w:t>
      </w:r>
      <w:r w:rsidR="007B622E">
        <w:t xml:space="preserve">: ГБОУ ДПО «Институт развития образования» Краснодарского края. – </w:t>
      </w:r>
      <w:r w:rsidR="007B622E">
        <w:fldChar w:fldCharType="begin"/>
      </w:r>
      <w:r w:rsidR="007B622E">
        <w:instrText xml:space="preserve"> PAGEREF последняя_страница \h </w:instrText>
      </w:r>
      <w:r w:rsidR="007B622E">
        <w:fldChar w:fldCharType="separate"/>
      </w:r>
      <w:r w:rsidR="002A779F">
        <w:rPr>
          <w:b/>
          <w:bCs/>
          <w:noProof/>
        </w:rPr>
        <w:t>Ошибка! Закладка не определена.</w:t>
      </w:r>
      <w:r w:rsidR="007B622E">
        <w:fldChar w:fldCharType="end"/>
      </w:r>
      <w:r w:rsidR="007B622E">
        <w:t xml:space="preserve"> с.</w:t>
      </w:r>
      <w:r w:rsidR="00E27CC8" w:rsidRPr="00E27CC8">
        <w:rPr>
          <w:color w:val="000000"/>
        </w:rPr>
        <w:t xml:space="preserve"> </w:t>
      </w:r>
      <w:r w:rsidR="00D63F50">
        <w:rPr>
          <w:color w:val="000000"/>
        </w:rPr>
        <w:t xml:space="preserve">и </w:t>
      </w:r>
      <w:r w:rsidR="00E27CC8" w:rsidRPr="002E5516">
        <w:rPr>
          <w:color w:val="000000"/>
        </w:rPr>
        <w:t>«Беседы о самоопределении. Книга для чтения учащихся 8-9 классов», М: Образовательно-издательский центр «Академия</w:t>
      </w:r>
      <w:r w:rsidR="00E27CC8" w:rsidRPr="006355EF">
        <w:rPr>
          <w:color w:val="000000"/>
        </w:rPr>
        <w:t xml:space="preserve">» </w:t>
      </w:r>
      <w:r w:rsidR="00E27CC8">
        <w:rPr>
          <w:color w:val="000000"/>
        </w:rPr>
        <w:t>О</w:t>
      </w:r>
      <w:r w:rsidR="005616F6">
        <w:rPr>
          <w:color w:val="000000"/>
        </w:rPr>
        <w:t>АО «Московские учебники», 2012г.</w:t>
      </w:r>
    </w:p>
    <w:p w:rsidR="00637619" w:rsidRPr="00AC38D5" w:rsidRDefault="00637619" w:rsidP="00637619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0"/>
          <w:szCs w:val="20"/>
        </w:rPr>
      </w:pPr>
    </w:p>
    <w:p w:rsidR="00637619" w:rsidRPr="00DB3FFE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Default="00637619" w:rsidP="00637619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</w:t>
      </w:r>
    </w:p>
    <w:p w:rsidR="00F30DC0" w:rsidRDefault="00F30DC0">
      <w:r>
        <w:br w:type="page"/>
      </w:r>
    </w:p>
    <w:p w:rsidR="00637619" w:rsidRDefault="00637619" w:rsidP="00637619"/>
    <w:p w:rsidR="00EF6802" w:rsidRPr="00CA08D1" w:rsidRDefault="00EF6802" w:rsidP="00EF6802">
      <w:pPr>
        <w:pStyle w:val="a8"/>
        <w:numPr>
          <w:ilvl w:val="0"/>
          <w:numId w:val="2"/>
        </w:numPr>
        <w:autoSpaceDE/>
        <w:autoSpaceDN/>
        <w:adjustRightInd/>
        <w:rPr>
          <w:b/>
          <w:sz w:val="28"/>
          <w:szCs w:val="28"/>
        </w:rPr>
      </w:pPr>
      <w:r w:rsidRPr="00CA08D1">
        <w:rPr>
          <w:b/>
          <w:sz w:val="28"/>
          <w:szCs w:val="28"/>
        </w:rPr>
        <w:t>Планируемые результаты освоения учебного предмета, курса:</w:t>
      </w:r>
    </w:p>
    <w:p w:rsidR="0047640E" w:rsidRDefault="00AE5727" w:rsidP="0047640E">
      <w:pPr>
        <w:tabs>
          <w:tab w:val="left" w:pos="993"/>
        </w:tabs>
        <w:suppressAutoHyphens/>
        <w:ind w:firstLine="709"/>
        <w:jc w:val="both"/>
      </w:pPr>
      <w:r>
        <w:t>Д</w:t>
      </w:r>
      <w:r w:rsidRPr="00997EA5">
        <w:t xml:space="preserve">ля базового уровня: в результате освоения программного материала </w:t>
      </w:r>
      <w:r>
        <w:t>н</w:t>
      </w:r>
      <w:r w:rsidR="00184455" w:rsidRPr="00997EA5">
        <w:t>а занятиях по программе «</w:t>
      </w:r>
      <w:r w:rsidR="006C2E2D">
        <w:t>Познай себя</w:t>
      </w:r>
      <w:r w:rsidR="00184455" w:rsidRPr="00997EA5">
        <w:t xml:space="preserve">» </w:t>
      </w:r>
      <w:r w:rsidRPr="00997EA5">
        <w:t xml:space="preserve">ученик </w:t>
      </w:r>
      <w:r w:rsidR="006C2E2D">
        <w:t>9</w:t>
      </w:r>
      <w:r>
        <w:t xml:space="preserve"> </w:t>
      </w:r>
      <w:r w:rsidRPr="00997EA5">
        <w:t xml:space="preserve">класса </w:t>
      </w:r>
      <w:r>
        <w:t>в ходе самодиагностики изучи</w:t>
      </w:r>
      <w:r w:rsidR="00184455" w:rsidRPr="00997EA5">
        <w:t>т свои психо</w:t>
      </w:r>
      <w:r>
        <w:t>логические особенности, «примери</w:t>
      </w:r>
      <w:r w:rsidR="00184455" w:rsidRPr="00997EA5">
        <w:t>т» разли</w:t>
      </w:r>
      <w:r>
        <w:t>чные модели поведения и оцени</w:t>
      </w:r>
      <w:r w:rsidR="00184455" w:rsidRPr="00997EA5">
        <w:t xml:space="preserve">т их эффективность. </w:t>
      </w:r>
      <w:r w:rsidR="0047640E">
        <w:t xml:space="preserve">А также будет знать </w:t>
      </w:r>
      <w:r w:rsidR="0047640E">
        <w:rPr>
          <w:bCs/>
        </w:rPr>
        <w:t>особенности сферы сервиса и туризма</w:t>
      </w:r>
      <w:r w:rsidR="0047640E">
        <w:t xml:space="preserve">, возможности и состояние сферы сервиса и туризма в Краснодарском крае, </w:t>
      </w:r>
      <w:r w:rsidR="0047640E" w:rsidRPr="0047640E">
        <w:t>виды предприятий туристкой сферы</w:t>
      </w:r>
      <w:r w:rsidR="0047640E">
        <w:t xml:space="preserve">, виды сервисных услуг, </w:t>
      </w:r>
      <w:r w:rsidR="0047640E" w:rsidRPr="0047640E">
        <w:t>особенности работы</w:t>
      </w:r>
      <w:r w:rsidR="0047640E">
        <w:t xml:space="preserve"> предприятий сервиса и туризма, </w:t>
      </w:r>
      <w:r w:rsidR="0047640E" w:rsidRPr="0047640E">
        <w:rPr>
          <w:bCs/>
        </w:rPr>
        <w:t>виды профессий сферы сервиса и туризма</w:t>
      </w:r>
      <w:r w:rsidR="0047640E">
        <w:t xml:space="preserve">, </w:t>
      </w:r>
      <w:r w:rsidR="0047640E" w:rsidRPr="0047640E">
        <w:t>способы получения профессионального образования для работы в индустрии сервиса и туризма</w:t>
      </w:r>
      <w:r w:rsidR="0047640E">
        <w:t xml:space="preserve">, </w:t>
      </w:r>
      <w:r w:rsidR="0047640E" w:rsidRPr="0047640E">
        <w:rPr>
          <w:rFonts w:eastAsia="Times New Roman"/>
        </w:rPr>
        <w:t xml:space="preserve">требования к специалистам </w:t>
      </w:r>
      <w:r w:rsidR="0047640E" w:rsidRPr="0047640E">
        <w:rPr>
          <w:rFonts w:eastAsia="Times New Roman"/>
          <w:bCs/>
        </w:rPr>
        <w:t>сферы сервиса и туризма</w:t>
      </w:r>
      <w:r w:rsidR="0047640E">
        <w:rPr>
          <w:bCs/>
        </w:rPr>
        <w:t>.</w:t>
      </w:r>
    </w:p>
    <w:p w:rsidR="00FE56A9" w:rsidRPr="00FE56A9" w:rsidRDefault="00CD11DF" w:rsidP="00FE56A9">
      <w:pPr>
        <w:tabs>
          <w:tab w:val="left" w:pos="993"/>
        </w:tabs>
        <w:suppressAutoHyphens/>
        <w:ind w:firstLine="709"/>
        <w:jc w:val="both"/>
      </w:pPr>
      <w:r w:rsidRPr="0047640E">
        <w:t>Для повышенного уровня: в результате психолого-педагогических средств будет создано поле выбора профиля обучения и ученик получит возможность сформировать психологическую готовность</w:t>
      </w:r>
      <w:r w:rsidR="00184455" w:rsidRPr="0047640E">
        <w:t xml:space="preserve"> к </w:t>
      </w:r>
      <w:r w:rsidR="003D25A6" w:rsidRPr="0047640E">
        <w:t xml:space="preserve">жизненному </w:t>
      </w:r>
      <w:r w:rsidR="00184455" w:rsidRPr="0047640E">
        <w:t xml:space="preserve">выбору на основе знаний о своем профессиональном и личностном потенциале. </w:t>
      </w:r>
      <w:r w:rsidR="00FE56A9">
        <w:t xml:space="preserve">А также будет уметь </w:t>
      </w:r>
      <w:r w:rsidR="00FE56A9" w:rsidRPr="00FE56A9">
        <w:t>выделять ценности профессиональной деятель</w:t>
      </w:r>
      <w:r w:rsidR="00FE56A9">
        <w:t xml:space="preserve">ности в сфере сервиса и туризма, </w:t>
      </w:r>
      <w:r w:rsidR="00FE56A9" w:rsidRPr="00FE56A9">
        <w:rPr>
          <w:rFonts w:eastAsia="Times New Roman"/>
        </w:rPr>
        <w:t>выделять ключевые</w:t>
      </w:r>
      <w:r w:rsidR="00FE56A9" w:rsidRPr="00FE56A9">
        <w:rPr>
          <w:bCs/>
        </w:rPr>
        <w:t xml:space="preserve"> действия специ</w:t>
      </w:r>
      <w:r w:rsidR="00FE56A9">
        <w:rPr>
          <w:bCs/>
        </w:rPr>
        <w:t xml:space="preserve">алистов сферы сервиса и туризма, </w:t>
      </w:r>
      <w:r w:rsidR="00FE56A9" w:rsidRPr="00FE56A9">
        <w:t>соотносить собственные возмо</w:t>
      </w:r>
      <w:r w:rsidR="00FE56A9">
        <w:t xml:space="preserve">жности с требованиями профессии и </w:t>
      </w:r>
      <w:r w:rsidR="00FE56A9" w:rsidRPr="00FE56A9">
        <w:t>в</w:t>
      </w:r>
      <w:r w:rsidR="00FE56A9">
        <w:t xml:space="preserve">ладеть </w:t>
      </w:r>
      <w:r w:rsidR="00FE56A9" w:rsidRPr="00FE56A9">
        <w:t xml:space="preserve">опытом восприятия профессиональной деятельности специалистов сферы </w:t>
      </w:r>
      <w:r w:rsidR="00FE56A9">
        <w:t xml:space="preserve">сервиса и туризма и </w:t>
      </w:r>
      <w:r w:rsidR="00FE56A9" w:rsidRPr="00FE56A9">
        <w:rPr>
          <w:rFonts w:eastAsia="Times New Roman"/>
        </w:rPr>
        <w:t>отдельными</w:t>
      </w:r>
      <w:r w:rsidR="00FE56A9" w:rsidRPr="00FE56A9">
        <w:rPr>
          <w:bCs/>
        </w:rPr>
        <w:t xml:space="preserve"> приемами профессиональной самодиагностики</w:t>
      </w:r>
      <w:r w:rsidR="00FE56A9" w:rsidRPr="00FE56A9">
        <w:rPr>
          <w:rFonts w:eastAsia="Times New Roman"/>
        </w:rPr>
        <w:t>.</w:t>
      </w:r>
    </w:p>
    <w:p w:rsidR="00EF6802" w:rsidRPr="00923DDE" w:rsidRDefault="00EF6802" w:rsidP="00923DDE">
      <w:pPr>
        <w:jc w:val="left"/>
      </w:pPr>
    </w:p>
    <w:p w:rsidR="00EF6802" w:rsidRDefault="00EF6802" w:rsidP="005D740E">
      <w:pPr>
        <w:pStyle w:val="a8"/>
        <w:numPr>
          <w:ilvl w:val="0"/>
          <w:numId w:val="2"/>
        </w:numPr>
        <w:autoSpaceDE/>
        <w:autoSpaceDN/>
        <w:adjustRightInd/>
        <w:rPr>
          <w:b/>
          <w:sz w:val="28"/>
          <w:szCs w:val="28"/>
        </w:rPr>
      </w:pPr>
      <w:r w:rsidRPr="00923DDE">
        <w:rPr>
          <w:b/>
          <w:sz w:val="28"/>
          <w:szCs w:val="28"/>
        </w:rPr>
        <w:t>Содержание учебного предмета, курса.</w:t>
      </w:r>
    </w:p>
    <w:p w:rsidR="009A4C29" w:rsidRPr="00AA2C61" w:rsidRDefault="009A4C29" w:rsidP="00860888">
      <w:pPr>
        <w:ind w:left="360"/>
        <w:jc w:val="both"/>
        <w:rPr>
          <w:u w:val="single"/>
        </w:rPr>
      </w:pPr>
      <w:r w:rsidRPr="00AA2C61">
        <w:rPr>
          <w:u w:val="single"/>
        </w:rPr>
        <w:t xml:space="preserve">I раздел. </w:t>
      </w:r>
      <w:r w:rsidRPr="00AA2C61">
        <w:rPr>
          <w:bCs/>
          <w:u w:val="single"/>
        </w:rPr>
        <w:t>Способности общие и специальные.</w:t>
      </w:r>
    </w:p>
    <w:p w:rsidR="006B50B0" w:rsidRDefault="0099045F" w:rsidP="00860888">
      <w:pPr>
        <w:ind w:left="360"/>
        <w:jc w:val="both"/>
        <w:rPr>
          <w:bCs/>
        </w:rPr>
      </w:pPr>
      <w:r>
        <w:t>1.</w:t>
      </w:r>
      <w:r w:rsidR="006B50B0" w:rsidRPr="006B50B0">
        <w:rPr>
          <w:bCs/>
        </w:rPr>
        <w:t>Способности общие и специальные.</w:t>
      </w:r>
    </w:p>
    <w:p w:rsidR="0099045F" w:rsidRPr="006B50B0" w:rsidRDefault="0099045F" w:rsidP="00860888">
      <w:pPr>
        <w:ind w:left="360"/>
        <w:jc w:val="both"/>
        <w:rPr>
          <w:bCs/>
        </w:rPr>
      </w:pPr>
      <w:r>
        <w:rPr>
          <w:bCs/>
        </w:rPr>
        <w:t xml:space="preserve">2.Способности к </w:t>
      </w:r>
      <w:r w:rsidR="00E9763A">
        <w:rPr>
          <w:bCs/>
        </w:rPr>
        <w:t>практ</w:t>
      </w:r>
      <w:r>
        <w:rPr>
          <w:bCs/>
        </w:rPr>
        <w:t>ическим видам деятельности.</w:t>
      </w:r>
    </w:p>
    <w:p w:rsidR="006B50B0" w:rsidRPr="006B50B0" w:rsidRDefault="00E73682" w:rsidP="00860888">
      <w:pPr>
        <w:ind w:left="360"/>
        <w:jc w:val="both"/>
        <w:rPr>
          <w:bCs/>
        </w:rPr>
      </w:pPr>
      <w:r>
        <w:rPr>
          <w:bCs/>
        </w:rPr>
        <w:t>3</w:t>
      </w:r>
      <w:r w:rsidR="00AD2399">
        <w:rPr>
          <w:bCs/>
        </w:rPr>
        <w:t>.</w:t>
      </w:r>
      <w:r w:rsidR="006B50B0" w:rsidRPr="006B50B0">
        <w:rPr>
          <w:bCs/>
        </w:rPr>
        <w:t>Способности к интеллектуальным видам деятельности.</w:t>
      </w:r>
    </w:p>
    <w:p w:rsidR="006B50B0" w:rsidRPr="006B50B0" w:rsidRDefault="00E73682" w:rsidP="00860888">
      <w:pPr>
        <w:ind w:left="360"/>
        <w:jc w:val="both"/>
        <w:rPr>
          <w:bCs/>
        </w:rPr>
      </w:pPr>
      <w:r>
        <w:rPr>
          <w:bCs/>
        </w:rPr>
        <w:t>4</w:t>
      </w:r>
      <w:r w:rsidR="00AD2399">
        <w:rPr>
          <w:bCs/>
        </w:rPr>
        <w:t>.</w:t>
      </w:r>
      <w:r w:rsidR="006B50B0" w:rsidRPr="006B50B0">
        <w:rPr>
          <w:bCs/>
        </w:rPr>
        <w:t>Способности к профессиям социального типа.</w:t>
      </w:r>
    </w:p>
    <w:p w:rsidR="006B50B0" w:rsidRPr="006B50B0" w:rsidRDefault="00E73682" w:rsidP="00860888">
      <w:pPr>
        <w:ind w:left="360"/>
        <w:jc w:val="both"/>
        <w:rPr>
          <w:bCs/>
        </w:rPr>
      </w:pPr>
      <w:r>
        <w:rPr>
          <w:bCs/>
        </w:rPr>
        <w:t>5</w:t>
      </w:r>
      <w:r w:rsidR="00AD2399">
        <w:rPr>
          <w:bCs/>
        </w:rPr>
        <w:t>.</w:t>
      </w:r>
      <w:r w:rsidR="006B50B0" w:rsidRPr="006B50B0">
        <w:rPr>
          <w:bCs/>
        </w:rPr>
        <w:t>Способности к офисным видам деятельности.</w:t>
      </w:r>
    </w:p>
    <w:p w:rsidR="006B50B0" w:rsidRPr="006B50B0" w:rsidRDefault="00E73682" w:rsidP="00860888">
      <w:pPr>
        <w:ind w:left="360"/>
        <w:jc w:val="both"/>
      </w:pPr>
      <w:r>
        <w:rPr>
          <w:bCs/>
        </w:rPr>
        <w:t>6</w:t>
      </w:r>
      <w:r w:rsidR="00AD2399">
        <w:rPr>
          <w:bCs/>
        </w:rPr>
        <w:t>.</w:t>
      </w:r>
      <w:r w:rsidR="006B50B0" w:rsidRPr="006B50B0">
        <w:rPr>
          <w:bCs/>
        </w:rPr>
        <w:t>Способность к предпринимательской деятельности.</w:t>
      </w:r>
    </w:p>
    <w:p w:rsidR="006B50B0" w:rsidRDefault="00E73682" w:rsidP="00860888">
      <w:pPr>
        <w:ind w:left="360"/>
        <w:jc w:val="both"/>
        <w:rPr>
          <w:bCs/>
        </w:rPr>
      </w:pPr>
      <w:r>
        <w:rPr>
          <w:bCs/>
        </w:rPr>
        <w:t>7</w:t>
      </w:r>
      <w:r w:rsidR="00AD2399">
        <w:rPr>
          <w:bCs/>
        </w:rPr>
        <w:t>.</w:t>
      </w:r>
      <w:r w:rsidR="00721563">
        <w:rPr>
          <w:bCs/>
        </w:rPr>
        <w:t>Э</w:t>
      </w:r>
      <w:r w:rsidR="006B50B0" w:rsidRPr="006B50B0">
        <w:rPr>
          <w:bCs/>
        </w:rPr>
        <w:t>стетические способности.</w:t>
      </w:r>
    </w:p>
    <w:p w:rsidR="00CE35E7" w:rsidRDefault="005F2C7D" w:rsidP="00860888">
      <w:pPr>
        <w:ind w:left="360"/>
        <w:jc w:val="both"/>
      </w:pPr>
      <w:r>
        <w:rPr>
          <w:bCs/>
        </w:rPr>
        <w:t>8.</w:t>
      </w:r>
      <w:r w:rsidR="00CE35E7" w:rsidRPr="00CE35E7">
        <w:t xml:space="preserve"> </w:t>
      </w:r>
      <w:r w:rsidR="00CE35E7" w:rsidRPr="006B50B0">
        <w:t>Определение типа будущей профессии.</w:t>
      </w:r>
    </w:p>
    <w:p w:rsidR="00CE35E7" w:rsidRPr="00AA2C61" w:rsidRDefault="00CE35E7" w:rsidP="00860888">
      <w:pPr>
        <w:ind w:left="360"/>
        <w:jc w:val="both"/>
        <w:rPr>
          <w:bCs/>
          <w:u w:val="single"/>
        </w:rPr>
      </w:pPr>
      <w:r w:rsidRPr="00AA2C61">
        <w:rPr>
          <w:u w:val="single"/>
        </w:rPr>
        <w:t>II раздел. Сервис и туризм</w:t>
      </w:r>
    </w:p>
    <w:p w:rsidR="0027636F" w:rsidRDefault="00CE35E7" w:rsidP="00860888">
      <w:pPr>
        <w:ind w:left="360"/>
        <w:jc w:val="both"/>
        <w:rPr>
          <w:color w:val="000000"/>
        </w:rPr>
      </w:pPr>
      <w:r>
        <w:rPr>
          <w:bCs/>
        </w:rPr>
        <w:t>1.</w:t>
      </w:r>
      <w:r w:rsidR="0027636F" w:rsidRPr="006271C9">
        <w:rPr>
          <w:color w:val="000000"/>
        </w:rPr>
        <w:t xml:space="preserve">Современные профессии </w:t>
      </w:r>
      <w:r w:rsidR="0027636F">
        <w:rPr>
          <w:color w:val="000000"/>
        </w:rPr>
        <w:t>сферы</w:t>
      </w:r>
      <w:r w:rsidR="0027636F" w:rsidRPr="006271C9">
        <w:rPr>
          <w:color w:val="000000"/>
        </w:rPr>
        <w:t xml:space="preserve"> сервиса и туризма, возможности их получения и перспективы карьерного роста</w:t>
      </w:r>
      <w:r w:rsidR="0027636F">
        <w:rPr>
          <w:color w:val="000000"/>
        </w:rPr>
        <w:t>.</w:t>
      </w:r>
    </w:p>
    <w:p w:rsidR="0027636F" w:rsidRDefault="00CE35E7" w:rsidP="00860888">
      <w:pPr>
        <w:ind w:left="360"/>
        <w:jc w:val="both"/>
        <w:rPr>
          <w:color w:val="000000"/>
        </w:rPr>
      </w:pPr>
      <w:r>
        <w:rPr>
          <w:color w:val="000000"/>
        </w:rPr>
        <w:t>2.</w:t>
      </w:r>
      <w:r w:rsidR="0027636F">
        <w:rPr>
          <w:color w:val="000000"/>
        </w:rPr>
        <w:t>Экскурсия на предприятие индустрии сервиса и туризма.</w:t>
      </w:r>
    </w:p>
    <w:p w:rsidR="0027636F" w:rsidRPr="00CE35E7" w:rsidRDefault="00CE35E7" w:rsidP="00860888">
      <w:pPr>
        <w:ind w:left="360"/>
        <w:jc w:val="both"/>
        <w:rPr>
          <w:color w:val="000000"/>
        </w:rPr>
      </w:pPr>
      <w:r>
        <w:rPr>
          <w:color w:val="000000"/>
        </w:rPr>
        <w:t>3.</w:t>
      </w:r>
      <w:r w:rsidR="0027636F" w:rsidRPr="006271C9">
        <w:rPr>
          <w:color w:val="000000"/>
        </w:rPr>
        <w:t xml:space="preserve">Тестирование обучающихся на соответствие личностных качеств требованиям к специалистам </w:t>
      </w:r>
      <w:r w:rsidR="0027636F">
        <w:rPr>
          <w:color w:val="000000"/>
        </w:rPr>
        <w:t>сферы</w:t>
      </w:r>
      <w:r w:rsidR="0027636F" w:rsidRPr="006271C9">
        <w:rPr>
          <w:color w:val="000000"/>
        </w:rPr>
        <w:t xml:space="preserve"> сервиса и туризма</w:t>
      </w:r>
      <w:r w:rsidR="0027636F">
        <w:rPr>
          <w:color w:val="000000"/>
        </w:rPr>
        <w:t>.</w:t>
      </w:r>
    </w:p>
    <w:p w:rsidR="003702EA" w:rsidRDefault="00CE35E7" w:rsidP="003702EA">
      <w:pPr>
        <w:ind w:left="360"/>
        <w:jc w:val="left"/>
        <w:rPr>
          <w:bCs/>
          <w:u w:val="single"/>
        </w:rPr>
      </w:pPr>
      <w:r w:rsidRPr="00AA2C61">
        <w:rPr>
          <w:u w:val="single"/>
        </w:rPr>
        <w:t xml:space="preserve">III раздел. </w:t>
      </w:r>
      <w:r w:rsidRPr="00AA2C61">
        <w:rPr>
          <w:bCs/>
          <w:u w:val="single"/>
        </w:rPr>
        <w:t>Как планировать карьеру?</w:t>
      </w:r>
    </w:p>
    <w:p w:rsidR="00860888" w:rsidRPr="003702EA" w:rsidRDefault="003702EA" w:rsidP="003702EA">
      <w:pPr>
        <w:ind w:left="360"/>
        <w:jc w:val="left"/>
        <w:rPr>
          <w:bCs/>
          <w:u w:val="single"/>
        </w:rPr>
      </w:pPr>
      <w:r>
        <w:rPr>
          <w:bCs/>
        </w:rPr>
        <w:t>1.</w:t>
      </w:r>
      <w:r w:rsidR="00860888" w:rsidRPr="006B50B0">
        <w:rPr>
          <w:bCs/>
        </w:rPr>
        <w:t>Мотивы и потребности.</w:t>
      </w:r>
    </w:p>
    <w:p w:rsidR="00860888" w:rsidRDefault="003702EA" w:rsidP="00860888">
      <w:pPr>
        <w:ind w:left="360"/>
        <w:jc w:val="both"/>
        <w:rPr>
          <w:bCs/>
        </w:rPr>
      </w:pPr>
      <w:r>
        <w:rPr>
          <w:bCs/>
        </w:rPr>
        <w:t>2.</w:t>
      </w:r>
      <w:r w:rsidR="00860888" w:rsidRPr="006B50B0">
        <w:t>Интересы и склонности в выборе профессии.</w:t>
      </w:r>
    </w:p>
    <w:p w:rsidR="00860888" w:rsidRDefault="003702EA" w:rsidP="00860888">
      <w:pPr>
        <w:ind w:left="360"/>
        <w:jc w:val="both"/>
        <w:rPr>
          <w:bCs/>
        </w:rPr>
      </w:pPr>
      <w:r>
        <w:rPr>
          <w:bCs/>
        </w:rPr>
        <w:t>3.</w:t>
      </w:r>
      <w:r w:rsidR="00860888" w:rsidRPr="006B50B0">
        <w:t>Определение профессионального типа личности.</w:t>
      </w:r>
    </w:p>
    <w:p w:rsidR="00860888" w:rsidRDefault="003702EA" w:rsidP="00860888">
      <w:pPr>
        <w:ind w:left="360"/>
        <w:jc w:val="both"/>
        <w:rPr>
          <w:bCs/>
        </w:rPr>
      </w:pPr>
      <w:r>
        <w:rPr>
          <w:bCs/>
        </w:rPr>
        <w:t>4.</w:t>
      </w:r>
      <w:r w:rsidR="00860888" w:rsidRPr="006B50B0">
        <w:rPr>
          <w:bCs/>
        </w:rPr>
        <w:t>Планирование профессиональной карьеры</w:t>
      </w:r>
      <w:r w:rsidR="00860888">
        <w:rPr>
          <w:bCs/>
        </w:rPr>
        <w:t>.</w:t>
      </w:r>
    </w:p>
    <w:p w:rsidR="003702EA" w:rsidRDefault="003702EA" w:rsidP="003702EA">
      <w:pPr>
        <w:ind w:left="360"/>
        <w:jc w:val="both"/>
        <w:rPr>
          <w:bCs/>
        </w:rPr>
      </w:pPr>
      <w:r>
        <w:rPr>
          <w:bCs/>
        </w:rPr>
        <w:t>5.</w:t>
      </w:r>
      <w:r w:rsidR="00860888" w:rsidRPr="006B50B0">
        <w:rPr>
          <w:bCs/>
        </w:rPr>
        <w:t>Пути получения профессии. Стратегия выбора профессии.</w:t>
      </w:r>
    </w:p>
    <w:p w:rsidR="003702EA" w:rsidRPr="003702EA" w:rsidRDefault="003702EA" w:rsidP="003702EA">
      <w:pPr>
        <w:ind w:left="360"/>
        <w:jc w:val="left"/>
        <w:rPr>
          <w:bCs/>
        </w:rPr>
        <w:sectPr w:rsidR="003702EA" w:rsidRPr="003702EA" w:rsidSect="003702EA">
          <w:pgSz w:w="11906" w:h="16838"/>
          <w:pgMar w:top="1134" w:right="849" w:bottom="567" w:left="1134" w:header="708" w:footer="708" w:gutter="0"/>
          <w:cols w:space="708"/>
          <w:docGrid w:linePitch="381"/>
        </w:sectPr>
      </w:pPr>
      <w:r w:rsidRPr="003702EA">
        <w:t>6.Навыки самопрезентации.</w:t>
      </w:r>
    </w:p>
    <w:p w:rsidR="00EF6802" w:rsidRPr="005D3AFF" w:rsidRDefault="00EF6802" w:rsidP="00EF6802">
      <w:pPr>
        <w:pStyle w:val="a8"/>
        <w:numPr>
          <w:ilvl w:val="0"/>
          <w:numId w:val="2"/>
        </w:numPr>
        <w:autoSpaceDE/>
        <w:autoSpaceDN/>
        <w:adjustRightInd/>
        <w:rPr>
          <w:b/>
          <w:sz w:val="28"/>
          <w:szCs w:val="28"/>
        </w:rPr>
      </w:pPr>
      <w:r w:rsidRPr="005D3AFF">
        <w:rPr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темы.</w:t>
      </w:r>
      <w:r>
        <w:rPr>
          <w:sz w:val="28"/>
          <w:szCs w:val="28"/>
        </w:rPr>
        <w:t xml:space="preserve"> </w:t>
      </w:r>
    </w:p>
    <w:tbl>
      <w:tblPr>
        <w:tblStyle w:val="a3"/>
        <w:tblW w:w="5240" w:type="pct"/>
        <w:tblLook w:val="04A0" w:firstRow="1" w:lastRow="0" w:firstColumn="1" w:lastColumn="0" w:noHBand="0" w:noVBand="1"/>
      </w:tblPr>
      <w:tblGrid>
        <w:gridCol w:w="1953"/>
        <w:gridCol w:w="784"/>
        <w:gridCol w:w="3468"/>
        <w:gridCol w:w="784"/>
        <w:gridCol w:w="8507"/>
      </w:tblGrid>
      <w:tr w:rsidR="006B50B0" w:rsidRPr="00357406" w:rsidTr="00381366">
        <w:trPr>
          <w:trHeight w:val="165"/>
        </w:trPr>
        <w:tc>
          <w:tcPr>
            <w:tcW w:w="5000" w:type="pct"/>
            <w:gridSpan w:val="5"/>
          </w:tcPr>
          <w:p w:rsidR="006B50B0" w:rsidRPr="00357406" w:rsidRDefault="006B50B0" w:rsidP="00DD6BF8">
            <w:pPr>
              <w:pStyle w:val="a8"/>
              <w:ind w:left="0"/>
              <w:jc w:val="center"/>
            </w:pPr>
            <w:r>
              <w:rPr>
                <w:b/>
                <w:bCs/>
                <w:color w:val="000000"/>
              </w:rPr>
              <w:t>9</w:t>
            </w:r>
            <w:r w:rsidRPr="00357406">
              <w:rPr>
                <w:b/>
                <w:bCs/>
                <w:color w:val="000000"/>
              </w:rPr>
              <w:t xml:space="preserve"> класс</w:t>
            </w:r>
          </w:p>
        </w:tc>
      </w:tr>
      <w:tr w:rsidR="006B50B0" w:rsidRPr="00357406" w:rsidTr="00381366">
        <w:trPr>
          <w:trHeight w:val="165"/>
        </w:trPr>
        <w:tc>
          <w:tcPr>
            <w:tcW w:w="630" w:type="pct"/>
          </w:tcPr>
          <w:p w:rsidR="006B50B0" w:rsidRPr="00EB717B" w:rsidRDefault="006B50B0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  <w:r w:rsidRPr="00EB717B">
              <w:rPr>
                <w:bCs/>
                <w:color w:val="000000"/>
              </w:rPr>
              <w:t>Раздел</w:t>
            </w:r>
          </w:p>
        </w:tc>
        <w:tc>
          <w:tcPr>
            <w:tcW w:w="253" w:type="pct"/>
          </w:tcPr>
          <w:p w:rsidR="006B50B0" w:rsidRPr="00EB717B" w:rsidRDefault="006B50B0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  <w:r w:rsidRPr="00EB717B">
              <w:rPr>
                <w:bCs/>
                <w:color w:val="000000"/>
              </w:rPr>
              <w:t>Кол-во часов</w:t>
            </w:r>
          </w:p>
        </w:tc>
        <w:tc>
          <w:tcPr>
            <w:tcW w:w="1119" w:type="pct"/>
          </w:tcPr>
          <w:p w:rsidR="006B50B0" w:rsidRPr="00EB717B" w:rsidRDefault="006B50B0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  <w:r w:rsidRPr="00EB717B">
              <w:rPr>
                <w:bCs/>
                <w:color w:val="000000"/>
              </w:rPr>
              <w:t>Темы</w:t>
            </w:r>
          </w:p>
        </w:tc>
        <w:tc>
          <w:tcPr>
            <w:tcW w:w="253" w:type="pct"/>
          </w:tcPr>
          <w:p w:rsidR="006B50B0" w:rsidRPr="00EB717B" w:rsidRDefault="006B50B0" w:rsidP="00B82E7A">
            <w:pPr>
              <w:pStyle w:val="a8"/>
              <w:ind w:left="0"/>
              <w:jc w:val="center"/>
              <w:rPr>
                <w:bCs/>
                <w:color w:val="000000"/>
              </w:rPr>
            </w:pPr>
            <w:r w:rsidRPr="00EB717B">
              <w:rPr>
                <w:bCs/>
                <w:color w:val="000000"/>
              </w:rPr>
              <w:t>Кол-во часов</w:t>
            </w:r>
          </w:p>
        </w:tc>
        <w:tc>
          <w:tcPr>
            <w:tcW w:w="2745" w:type="pct"/>
          </w:tcPr>
          <w:p w:rsidR="006B50B0" w:rsidRPr="00EB717B" w:rsidRDefault="006B50B0" w:rsidP="00DD6BF8">
            <w:pPr>
              <w:pStyle w:val="a8"/>
              <w:ind w:left="0"/>
              <w:rPr>
                <w:bCs/>
                <w:color w:val="000000"/>
              </w:rPr>
            </w:pPr>
            <w:r w:rsidRPr="00EB717B">
              <w:rPr>
                <w:bCs/>
                <w:color w:val="000000"/>
              </w:rPr>
              <w:t>Основные виды деятельности обучающихся</w:t>
            </w:r>
          </w:p>
        </w:tc>
      </w:tr>
      <w:tr w:rsidR="00B278C2" w:rsidRPr="00357406" w:rsidTr="00381366">
        <w:trPr>
          <w:trHeight w:val="165"/>
        </w:trPr>
        <w:tc>
          <w:tcPr>
            <w:tcW w:w="630" w:type="pct"/>
            <w:vMerge w:val="restart"/>
          </w:tcPr>
          <w:p w:rsidR="00B278C2" w:rsidRPr="00EB717B" w:rsidRDefault="00B278C2" w:rsidP="00DD6BF8">
            <w:pPr>
              <w:pStyle w:val="a8"/>
              <w:ind w:left="0"/>
              <w:rPr>
                <w:bCs/>
                <w:color w:val="000000"/>
              </w:rPr>
            </w:pPr>
            <w:r>
              <w:t>I</w:t>
            </w:r>
            <w:r w:rsidRPr="00357406">
              <w:t xml:space="preserve"> раздел. </w:t>
            </w:r>
            <w:r w:rsidRPr="001B65FC">
              <w:rPr>
                <w:bCs/>
              </w:rPr>
              <w:t>Способности общие и специальные.</w:t>
            </w:r>
          </w:p>
        </w:tc>
        <w:tc>
          <w:tcPr>
            <w:tcW w:w="253" w:type="pct"/>
            <w:vMerge w:val="restart"/>
          </w:tcPr>
          <w:p w:rsidR="00B278C2" w:rsidRPr="00EB717B" w:rsidRDefault="00F25B16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19" w:type="pct"/>
          </w:tcPr>
          <w:p w:rsidR="00B278C2" w:rsidRPr="00EB717B" w:rsidRDefault="00B278C2" w:rsidP="00D83EC1">
            <w:pPr>
              <w:pStyle w:val="a8"/>
              <w:ind w:left="0"/>
              <w:rPr>
                <w:bCs/>
                <w:color w:val="000000"/>
              </w:rPr>
            </w:pPr>
            <w:r>
              <w:rPr>
                <w:bCs/>
              </w:rPr>
              <w:t>1.</w:t>
            </w:r>
            <w:r w:rsidRPr="001B65FC">
              <w:rPr>
                <w:bCs/>
              </w:rPr>
              <w:t>Способности общие и специальные.</w:t>
            </w:r>
          </w:p>
        </w:tc>
        <w:tc>
          <w:tcPr>
            <w:tcW w:w="253" w:type="pct"/>
          </w:tcPr>
          <w:p w:rsidR="00B278C2" w:rsidRPr="00EB717B" w:rsidRDefault="00B278C2" w:rsidP="00B82E7A">
            <w:pPr>
              <w:pStyle w:val="a8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745" w:type="pct"/>
          </w:tcPr>
          <w:p w:rsidR="00B278C2" w:rsidRPr="00EB717B" w:rsidRDefault="00B278C2" w:rsidP="00DD6BF8">
            <w:pPr>
              <w:pStyle w:val="a8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Интерактивная лекция по теме: общие и специальные способности.</w:t>
            </w:r>
          </w:p>
        </w:tc>
      </w:tr>
      <w:tr w:rsidR="00B278C2" w:rsidRPr="00357406" w:rsidTr="00381366">
        <w:trPr>
          <w:trHeight w:val="165"/>
        </w:trPr>
        <w:tc>
          <w:tcPr>
            <w:tcW w:w="630" w:type="pct"/>
            <w:vMerge/>
          </w:tcPr>
          <w:p w:rsidR="00B278C2" w:rsidRPr="00EB717B" w:rsidRDefault="00B278C2" w:rsidP="00DD6BF8">
            <w:pPr>
              <w:pStyle w:val="a8"/>
              <w:ind w:left="0"/>
              <w:rPr>
                <w:bCs/>
                <w:color w:val="000000"/>
              </w:rPr>
            </w:pPr>
          </w:p>
        </w:tc>
        <w:tc>
          <w:tcPr>
            <w:tcW w:w="253" w:type="pct"/>
            <w:vMerge/>
          </w:tcPr>
          <w:p w:rsidR="00B278C2" w:rsidRPr="00EB717B" w:rsidRDefault="00B278C2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pct"/>
          </w:tcPr>
          <w:p w:rsidR="00B278C2" w:rsidRDefault="00B278C2" w:rsidP="00D83EC1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2.Способности к практическим видам деятельности.</w:t>
            </w:r>
          </w:p>
        </w:tc>
        <w:tc>
          <w:tcPr>
            <w:tcW w:w="253" w:type="pct"/>
          </w:tcPr>
          <w:p w:rsidR="00B278C2" w:rsidRDefault="00B278C2" w:rsidP="00B82E7A">
            <w:pPr>
              <w:pStyle w:val="a8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745" w:type="pct"/>
          </w:tcPr>
          <w:p w:rsidR="00B278C2" w:rsidRDefault="00B278C2" w:rsidP="00D0111F">
            <w:pPr>
              <w:pStyle w:val="a8"/>
              <w:ind w:left="0"/>
              <w:rPr>
                <w:bCs/>
              </w:rPr>
            </w:pPr>
            <w:r w:rsidRPr="00136D49">
              <w:t>Практическое исследование своего личностного потенциала.</w:t>
            </w:r>
            <w:r w:rsidRPr="00136D49">
              <w:rPr>
                <w:bCs/>
              </w:rPr>
              <w:t xml:space="preserve"> Самодиагностика:</w:t>
            </w:r>
          </w:p>
          <w:p w:rsidR="00B278C2" w:rsidRPr="00D0111F" w:rsidRDefault="00B278C2" w:rsidP="00D0111F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№1. «Определение технических способностей»</w:t>
            </w:r>
          </w:p>
        </w:tc>
      </w:tr>
      <w:tr w:rsidR="00B278C2" w:rsidRPr="00357406" w:rsidTr="00381366">
        <w:trPr>
          <w:trHeight w:val="165"/>
        </w:trPr>
        <w:tc>
          <w:tcPr>
            <w:tcW w:w="630" w:type="pct"/>
            <w:vMerge/>
          </w:tcPr>
          <w:p w:rsidR="00B278C2" w:rsidRPr="00EB717B" w:rsidRDefault="00B278C2" w:rsidP="00DD6BF8">
            <w:pPr>
              <w:pStyle w:val="a8"/>
              <w:ind w:left="0"/>
              <w:rPr>
                <w:bCs/>
                <w:color w:val="000000"/>
              </w:rPr>
            </w:pPr>
          </w:p>
        </w:tc>
        <w:tc>
          <w:tcPr>
            <w:tcW w:w="253" w:type="pct"/>
            <w:vMerge/>
          </w:tcPr>
          <w:p w:rsidR="00B278C2" w:rsidRPr="00EB717B" w:rsidRDefault="00B278C2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pct"/>
          </w:tcPr>
          <w:p w:rsidR="00B278C2" w:rsidRPr="001B65FC" w:rsidRDefault="00B278C2" w:rsidP="00DD6BF8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3.</w:t>
            </w:r>
            <w:r w:rsidRPr="001B65FC">
              <w:rPr>
                <w:bCs/>
              </w:rPr>
              <w:t>Способности к интеллектуальным видам деятельности.</w:t>
            </w:r>
          </w:p>
        </w:tc>
        <w:tc>
          <w:tcPr>
            <w:tcW w:w="253" w:type="pct"/>
          </w:tcPr>
          <w:p w:rsidR="00B278C2" w:rsidRPr="001B65FC" w:rsidRDefault="00B278C2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pct"/>
          </w:tcPr>
          <w:p w:rsidR="00B278C2" w:rsidRDefault="00B278C2" w:rsidP="00DD6BF8">
            <w:pPr>
              <w:pStyle w:val="a8"/>
              <w:ind w:left="0"/>
              <w:rPr>
                <w:bCs/>
              </w:rPr>
            </w:pPr>
            <w:r w:rsidRPr="00136D49">
              <w:t>Практическое исследование своего личностного потенциала.</w:t>
            </w:r>
            <w:r w:rsidRPr="00136D49">
              <w:rPr>
                <w:bCs/>
              </w:rPr>
              <w:t xml:space="preserve"> Самодиагностика:</w:t>
            </w:r>
          </w:p>
          <w:p w:rsidR="00B278C2" w:rsidRPr="001B65FC" w:rsidRDefault="00F25B16" w:rsidP="00DD6BF8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Задание №1. Аналогии</w:t>
            </w:r>
            <w:r w:rsidR="00B278C2" w:rsidRPr="001B65FC">
              <w:rPr>
                <w:bCs/>
              </w:rPr>
              <w:t>.</w:t>
            </w:r>
          </w:p>
          <w:p w:rsidR="00B278C2" w:rsidRPr="001B65FC" w:rsidRDefault="00B278C2" w:rsidP="00DD6BF8">
            <w:pPr>
              <w:pStyle w:val="a8"/>
              <w:ind w:left="0"/>
              <w:rPr>
                <w:bCs/>
              </w:rPr>
            </w:pPr>
            <w:r w:rsidRPr="001B65FC">
              <w:rPr>
                <w:bCs/>
              </w:rPr>
              <w:t>Задание №2. Классификация.</w:t>
            </w:r>
            <w:r w:rsidRPr="001B65FC">
              <w:t xml:space="preserve"> </w:t>
            </w:r>
            <w:r w:rsidRPr="001B65FC">
              <w:br/>
            </w:r>
            <w:r w:rsidRPr="001B65FC">
              <w:rPr>
                <w:bCs/>
              </w:rPr>
              <w:t>Задание №3. Обобщение.</w:t>
            </w:r>
            <w:r w:rsidRPr="001B65FC">
              <w:t xml:space="preserve"> </w:t>
            </w:r>
            <w:r w:rsidRPr="001B65FC">
              <w:br/>
            </w:r>
            <w:r w:rsidRPr="001B65FC">
              <w:rPr>
                <w:bCs/>
              </w:rPr>
              <w:t>Задание №4. Закономерности.</w:t>
            </w:r>
          </w:p>
        </w:tc>
      </w:tr>
      <w:tr w:rsidR="00B278C2" w:rsidRPr="00357406" w:rsidTr="00381366">
        <w:trPr>
          <w:trHeight w:val="165"/>
        </w:trPr>
        <w:tc>
          <w:tcPr>
            <w:tcW w:w="630" w:type="pct"/>
            <w:vMerge/>
          </w:tcPr>
          <w:p w:rsidR="00B278C2" w:rsidRPr="00EB717B" w:rsidRDefault="00B278C2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253" w:type="pct"/>
            <w:vMerge/>
          </w:tcPr>
          <w:p w:rsidR="00B278C2" w:rsidRPr="00EB717B" w:rsidRDefault="00B278C2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pct"/>
          </w:tcPr>
          <w:p w:rsidR="00B278C2" w:rsidRPr="001B65FC" w:rsidRDefault="00B278C2" w:rsidP="00DD6BF8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4.</w:t>
            </w:r>
            <w:r w:rsidRPr="001B65FC">
              <w:rPr>
                <w:bCs/>
              </w:rPr>
              <w:t>Способности к профессиям социального типа.</w:t>
            </w:r>
          </w:p>
        </w:tc>
        <w:tc>
          <w:tcPr>
            <w:tcW w:w="253" w:type="pct"/>
          </w:tcPr>
          <w:p w:rsidR="00B278C2" w:rsidRPr="001B65FC" w:rsidRDefault="00B278C2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pct"/>
          </w:tcPr>
          <w:p w:rsidR="00B278C2" w:rsidRDefault="00B278C2" w:rsidP="00DD6BF8">
            <w:pPr>
              <w:pStyle w:val="a8"/>
              <w:ind w:left="0"/>
              <w:rPr>
                <w:bCs/>
              </w:rPr>
            </w:pPr>
            <w:r w:rsidRPr="00136D49">
              <w:t>Практическое исследование своего личностного потенциала.</w:t>
            </w:r>
            <w:r w:rsidRPr="00136D49">
              <w:rPr>
                <w:bCs/>
              </w:rPr>
              <w:t xml:space="preserve"> Самодиагностика:</w:t>
            </w:r>
          </w:p>
          <w:p w:rsidR="00B278C2" w:rsidRPr="001B65FC" w:rsidRDefault="00B278C2" w:rsidP="00DD6BF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Задание №1. </w:t>
            </w:r>
            <w:r w:rsidRPr="001B65FC">
              <w:rPr>
                <w:rFonts w:eastAsia="Times New Roman"/>
                <w:sz w:val="24"/>
                <w:szCs w:val="24"/>
                <w:lang w:eastAsia="ru-RU"/>
              </w:rPr>
              <w:t>Предрасположенность к конфликтному поведению.</w:t>
            </w:r>
          </w:p>
          <w:p w:rsidR="00B278C2" w:rsidRPr="001B65FC" w:rsidRDefault="00B278C2" w:rsidP="00DD6BF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№2. Ролевая игра «Конфликт».</w:t>
            </w:r>
          </w:p>
        </w:tc>
      </w:tr>
      <w:tr w:rsidR="00B278C2" w:rsidRPr="00357406" w:rsidTr="00381366">
        <w:trPr>
          <w:trHeight w:val="165"/>
        </w:trPr>
        <w:tc>
          <w:tcPr>
            <w:tcW w:w="630" w:type="pct"/>
            <w:vMerge/>
          </w:tcPr>
          <w:p w:rsidR="00B278C2" w:rsidRPr="00EB717B" w:rsidRDefault="00B278C2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253" w:type="pct"/>
            <w:vMerge/>
          </w:tcPr>
          <w:p w:rsidR="00B278C2" w:rsidRPr="00EB717B" w:rsidRDefault="00B278C2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pct"/>
          </w:tcPr>
          <w:p w:rsidR="00B278C2" w:rsidRPr="001B65FC" w:rsidRDefault="00B278C2" w:rsidP="00DD6BF8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5.</w:t>
            </w:r>
            <w:r w:rsidRPr="001B65FC">
              <w:rPr>
                <w:bCs/>
              </w:rPr>
              <w:t>Способности к офисным видам деятельности.</w:t>
            </w:r>
          </w:p>
        </w:tc>
        <w:tc>
          <w:tcPr>
            <w:tcW w:w="253" w:type="pct"/>
          </w:tcPr>
          <w:p w:rsidR="00B278C2" w:rsidRPr="001B65FC" w:rsidRDefault="00B278C2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pct"/>
          </w:tcPr>
          <w:p w:rsidR="00B278C2" w:rsidRDefault="00B278C2" w:rsidP="00DD6BF8">
            <w:pPr>
              <w:pStyle w:val="a8"/>
              <w:ind w:left="0"/>
              <w:rPr>
                <w:bCs/>
              </w:rPr>
            </w:pPr>
            <w:r w:rsidRPr="00136D49">
              <w:t>Практическое исследование своего личностного потенциала.</w:t>
            </w:r>
            <w:r w:rsidRPr="00136D49">
              <w:rPr>
                <w:bCs/>
              </w:rPr>
              <w:t xml:space="preserve"> Самодиагностика:</w:t>
            </w:r>
          </w:p>
          <w:p w:rsidR="00B278C2" w:rsidRPr="001B65FC" w:rsidRDefault="00B278C2" w:rsidP="00DD6BF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№1. «Атрибуты».</w:t>
            </w:r>
          </w:p>
          <w:p w:rsidR="00B278C2" w:rsidRPr="001B65FC" w:rsidRDefault="00B278C2" w:rsidP="00DD6BF8">
            <w:pPr>
              <w:pStyle w:val="a8"/>
              <w:ind w:left="0"/>
              <w:rPr>
                <w:bCs/>
              </w:rPr>
            </w:pPr>
            <w:r w:rsidRPr="001B65FC">
              <w:rPr>
                <w:bCs/>
              </w:rPr>
              <w:t>Задание №2. Тест «Интеллектуальная лабильность».</w:t>
            </w:r>
          </w:p>
          <w:p w:rsidR="00B278C2" w:rsidRPr="001B65FC" w:rsidRDefault="00B278C2" w:rsidP="00D0111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№3. «Клавиатура».</w:t>
            </w:r>
          </w:p>
        </w:tc>
      </w:tr>
      <w:tr w:rsidR="00B278C2" w:rsidRPr="00357406" w:rsidTr="00381366">
        <w:trPr>
          <w:trHeight w:val="165"/>
        </w:trPr>
        <w:tc>
          <w:tcPr>
            <w:tcW w:w="630" w:type="pct"/>
            <w:vMerge/>
          </w:tcPr>
          <w:p w:rsidR="00B278C2" w:rsidRPr="00EB717B" w:rsidRDefault="00B278C2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253" w:type="pct"/>
            <w:vMerge/>
          </w:tcPr>
          <w:p w:rsidR="00B278C2" w:rsidRPr="00EB717B" w:rsidRDefault="00B278C2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pct"/>
          </w:tcPr>
          <w:p w:rsidR="00B278C2" w:rsidRPr="001B65FC" w:rsidRDefault="00B278C2" w:rsidP="00DD6BF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</w:t>
            </w: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>Способность к предпринимательской деятельности.</w:t>
            </w:r>
          </w:p>
        </w:tc>
        <w:tc>
          <w:tcPr>
            <w:tcW w:w="253" w:type="pct"/>
          </w:tcPr>
          <w:p w:rsidR="00B278C2" w:rsidRPr="001B65FC" w:rsidRDefault="00B278C2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pct"/>
          </w:tcPr>
          <w:p w:rsidR="00B278C2" w:rsidRDefault="00B278C2" w:rsidP="00DD6BF8">
            <w:pPr>
              <w:pStyle w:val="a8"/>
              <w:ind w:left="0"/>
              <w:rPr>
                <w:bCs/>
              </w:rPr>
            </w:pPr>
            <w:r w:rsidRPr="00136D49">
              <w:t>Практическое исследование своего личностного потенциала.</w:t>
            </w:r>
            <w:r w:rsidRPr="00136D49">
              <w:rPr>
                <w:bCs/>
              </w:rPr>
              <w:t xml:space="preserve"> Самодиагностика:</w:t>
            </w:r>
          </w:p>
          <w:p w:rsidR="00B278C2" w:rsidRPr="001B65FC" w:rsidRDefault="00B278C2" w:rsidP="00DD6BF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№1. «Я — руководитель».</w:t>
            </w:r>
          </w:p>
          <w:p w:rsidR="00B278C2" w:rsidRDefault="00B278C2" w:rsidP="00DD6BF8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№2. «Акулы» и «дельфины».</w:t>
            </w:r>
          </w:p>
          <w:p w:rsidR="00B278C2" w:rsidRPr="001B65FC" w:rsidRDefault="00B278C2" w:rsidP="00DE524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№3. «Честь превыше прибыли».</w:t>
            </w:r>
          </w:p>
        </w:tc>
      </w:tr>
      <w:tr w:rsidR="00B278C2" w:rsidRPr="00357406" w:rsidTr="00381366">
        <w:trPr>
          <w:trHeight w:val="165"/>
        </w:trPr>
        <w:tc>
          <w:tcPr>
            <w:tcW w:w="630" w:type="pct"/>
            <w:vMerge/>
          </w:tcPr>
          <w:p w:rsidR="00B278C2" w:rsidRPr="00EB717B" w:rsidRDefault="00B278C2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253" w:type="pct"/>
            <w:vMerge/>
          </w:tcPr>
          <w:p w:rsidR="00B278C2" w:rsidRPr="00EB717B" w:rsidRDefault="00B278C2" w:rsidP="00DD6BF8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pct"/>
          </w:tcPr>
          <w:p w:rsidR="00B278C2" w:rsidRPr="001B65FC" w:rsidRDefault="00B278C2" w:rsidP="00DD6BF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7.Э</w:t>
            </w: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>стетические способности.</w:t>
            </w:r>
          </w:p>
          <w:p w:rsidR="00B278C2" w:rsidRPr="001B65FC" w:rsidRDefault="00B278C2" w:rsidP="00DD6BF8">
            <w:pPr>
              <w:pStyle w:val="a8"/>
              <w:ind w:left="0"/>
              <w:rPr>
                <w:bCs/>
              </w:rPr>
            </w:pPr>
          </w:p>
        </w:tc>
        <w:tc>
          <w:tcPr>
            <w:tcW w:w="253" w:type="pct"/>
          </w:tcPr>
          <w:p w:rsidR="00B278C2" w:rsidRPr="001B65FC" w:rsidRDefault="00B278C2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pct"/>
          </w:tcPr>
          <w:p w:rsidR="00B278C2" w:rsidRPr="001B65FC" w:rsidRDefault="00B278C2" w:rsidP="00DD6BF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№1. «Мыслитель или художник».</w:t>
            </w:r>
          </w:p>
          <w:p w:rsidR="00B278C2" w:rsidRPr="001B65FC" w:rsidRDefault="00B278C2" w:rsidP="00DD6BF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№2. Простой тест.</w:t>
            </w:r>
          </w:p>
          <w:p w:rsidR="00B278C2" w:rsidRPr="001B65FC" w:rsidRDefault="00B278C2" w:rsidP="009A033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№3</w:t>
            </w:r>
            <w:r w:rsidRPr="001B65F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B65FC">
              <w:rPr>
                <w:rFonts w:eastAsia="Times New Roman"/>
                <w:sz w:val="24"/>
                <w:szCs w:val="24"/>
                <w:lang w:eastAsia="ru-RU"/>
              </w:rPr>
              <w:t>О творческой удаче.</w:t>
            </w:r>
          </w:p>
        </w:tc>
      </w:tr>
      <w:tr w:rsidR="00B278C2" w:rsidRPr="00357406" w:rsidTr="00381366">
        <w:trPr>
          <w:trHeight w:val="165"/>
        </w:trPr>
        <w:tc>
          <w:tcPr>
            <w:tcW w:w="630" w:type="pct"/>
            <w:vMerge/>
          </w:tcPr>
          <w:p w:rsidR="00B278C2" w:rsidRPr="00EB717B" w:rsidRDefault="00B278C2" w:rsidP="000C7E46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253" w:type="pct"/>
            <w:vMerge/>
          </w:tcPr>
          <w:p w:rsidR="00B278C2" w:rsidRPr="00EB717B" w:rsidRDefault="00B278C2" w:rsidP="000C7E46">
            <w:pPr>
              <w:pStyle w:val="a8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pct"/>
          </w:tcPr>
          <w:p w:rsidR="00B278C2" w:rsidRPr="00357406" w:rsidRDefault="00B278C2" w:rsidP="000C7E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57406">
              <w:rPr>
                <w:sz w:val="24"/>
                <w:szCs w:val="24"/>
              </w:rPr>
              <w:t xml:space="preserve">. Определение типа будущей профессии. </w:t>
            </w:r>
          </w:p>
        </w:tc>
        <w:tc>
          <w:tcPr>
            <w:tcW w:w="253" w:type="pct"/>
          </w:tcPr>
          <w:p w:rsidR="00B278C2" w:rsidRPr="00357406" w:rsidRDefault="00B278C2" w:rsidP="00B82E7A">
            <w:pPr>
              <w:pStyle w:val="a8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745" w:type="pct"/>
          </w:tcPr>
          <w:p w:rsidR="00B278C2" w:rsidRPr="00357406" w:rsidRDefault="00B278C2" w:rsidP="000C7E46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57406">
              <w:rPr>
                <w:sz w:val="24"/>
                <w:szCs w:val="24"/>
              </w:rPr>
              <w:t>Практическое исследование своего личностного потенциала.</w:t>
            </w:r>
            <w:r w:rsidRPr="00357406">
              <w:rPr>
                <w:bCs/>
                <w:color w:val="000000"/>
                <w:sz w:val="24"/>
                <w:szCs w:val="24"/>
              </w:rPr>
              <w:t xml:space="preserve"> Самодиагностика:</w:t>
            </w:r>
          </w:p>
          <w:p w:rsidR="00B278C2" w:rsidRPr="00357406" w:rsidRDefault="00B278C2" w:rsidP="000C7E46">
            <w:pPr>
              <w:jc w:val="left"/>
              <w:rPr>
                <w:sz w:val="24"/>
                <w:szCs w:val="24"/>
              </w:rPr>
            </w:pPr>
            <w:r w:rsidRPr="00357406">
              <w:rPr>
                <w:sz w:val="24"/>
                <w:szCs w:val="24"/>
              </w:rPr>
              <w:t xml:space="preserve">Задание №1. Игра «Аукцион». </w:t>
            </w:r>
          </w:p>
          <w:p w:rsidR="00B278C2" w:rsidRPr="00357406" w:rsidRDefault="00B278C2" w:rsidP="00FF2622">
            <w:pPr>
              <w:jc w:val="left"/>
              <w:rPr>
                <w:sz w:val="24"/>
                <w:szCs w:val="24"/>
              </w:rPr>
            </w:pPr>
            <w:r w:rsidRPr="00357406">
              <w:rPr>
                <w:sz w:val="24"/>
                <w:szCs w:val="24"/>
              </w:rPr>
              <w:t>Задание №2. «Определение типа будущей профессии».</w:t>
            </w:r>
          </w:p>
        </w:tc>
      </w:tr>
      <w:tr w:rsidR="009219F6" w:rsidRPr="00357406" w:rsidTr="00381366">
        <w:trPr>
          <w:trHeight w:val="165"/>
        </w:trPr>
        <w:tc>
          <w:tcPr>
            <w:tcW w:w="630" w:type="pct"/>
            <w:vMerge w:val="restart"/>
          </w:tcPr>
          <w:p w:rsidR="009219F6" w:rsidRPr="00357406" w:rsidRDefault="009219F6" w:rsidP="0055335C">
            <w:pPr>
              <w:pStyle w:val="a8"/>
              <w:ind w:left="0"/>
            </w:pPr>
            <w:r w:rsidRPr="00357406">
              <w:t>II раздел.</w:t>
            </w:r>
            <w:r>
              <w:t xml:space="preserve"> Сервис и туризм</w:t>
            </w:r>
          </w:p>
        </w:tc>
        <w:tc>
          <w:tcPr>
            <w:tcW w:w="253" w:type="pct"/>
            <w:vMerge w:val="restart"/>
          </w:tcPr>
          <w:p w:rsidR="009219F6" w:rsidRDefault="009219F6" w:rsidP="0055335C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9" w:type="pct"/>
          </w:tcPr>
          <w:p w:rsidR="009219F6" w:rsidRPr="0055335C" w:rsidRDefault="00381366" w:rsidP="0055335C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219F6" w:rsidRPr="0055335C">
              <w:rPr>
                <w:color w:val="000000"/>
                <w:sz w:val="24"/>
                <w:szCs w:val="24"/>
              </w:rPr>
              <w:t xml:space="preserve">Современные профессии сферы сервиса и туризма, </w:t>
            </w:r>
            <w:r w:rsidR="009219F6" w:rsidRPr="0055335C">
              <w:rPr>
                <w:color w:val="000000"/>
                <w:sz w:val="24"/>
                <w:szCs w:val="24"/>
              </w:rPr>
              <w:lastRenderedPageBreak/>
              <w:t>возможности их получения и перспективы карьерного роста</w:t>
            </w:r>
          </w:p>
        </w:tc>
        <w:tc>
          <w:tcPr>
            <w:tcW w:w="253" w:type="pct"/>
          </w:tcPr>
          <w:p w:rsidR="009219F6" w:rsidRDefault="009219F6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745" w:type="pct"/>
          </w:tcPr>
          <w:p w:rsidR="005C7483" w:rsidRDefault="009C43F4" w:rsidP="005C7483">
            <w:pPr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лекция по теме: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55335C">
              <w:rPr>
                <w:color w:val="000000"/>
                <w:sz w:val="24"/>
                <w:szCs w:val="24"/>
              </w:rPr>
              <w:t>овременные профессии сферы сервиса и туризма, возможности их получения и перспективы карьерного роста</w:t>
            </w:r>
            <w:r w:rsidR="005C7483" w:rsidRPr="00251174">
              <w:rPr>
                <w:iCs/>
                <w:sz w:val="24"/>
                <w:szCs w:val="24"/>
              </w:rPr>
              <w:t xml:space="preserve"> </w:t>
            </w:r>
          </w:p>
          <w:p w:rsidR="005C7483" w:rsidRPr="00251174" w:rsidRDefault="005C7483" w:rsidP="005C7483">
            <w:pPr>
              <w:jc w:val="left"/>
              <w:rPr>
                <w:iCs/>
                <w:sz w:val="24"/>
                <w:szCs w:val="24"/>
              </w:rPr>
            </w:pPr>
            <w:r w:rsidRPr="00251174">
              <w:rPr>
                <w:iCs/>
                <w:sz w:val="24"/>
                <w:szCs w:val="24"/>
              </w:rPr>
              <w:lastRenderedPageBreak/>
              <w:t xml:space="preserve">Тест на доброжелательность (Диагностика по шкале Д. </w:t>
            </w:r>
            <w:proofErr w:type="spellStart"/>
            <w:r w:rsidRPr="00251174">
              <w:rPr>
                <w:iCs/>
                <w:sz w:val="24"/>
                <w:szCs w:val="24"/>
              </w:rPr>
              <w:t>Кэмпбелла</w:t>
            </w:r>
            <w:proofErr w:type="spellEnd"/>
            <w:r w:rsidRPr="00251174">
              <w:rPr>
                <w:iCs/>
                <w:sz w:val="24"/>
                <w:szCs w:val="24"/>
              </w:rPr>
              <w:t>).</w:t>
            </w:r>
          </w:p>
          <w:p w:rsidR="005C7483" w:rsidRPr="00251174" w:rsidRDefault="005C7483" w:rsidP="005C7483">
            <w:pPr>
              <w:jc w:val="both"/>
              <w:rPr>
                <w:sz w:val="24"/>
                <w:szCs w:val="24"/>
              </w:rPr>
            </w:pPr>
            <w:r w:rsidRPr="00251174">
              <w:rPr>
                <w:bCs/>
                <w:sz w:val="24"/>
                <w:szCs w:val="24"/>
              </w:rPr>
              <w:t>Тест "Уровень конфликтности личности"</w:t>
            </w:r>
          </w:p>
          <w:p w:rsidR="009219F6" w:rsidRPr="005C7483" w:rsidRDefault="005C7483" w:rsidP="005C7483">
            <w:pPr>
              <w:jc w:val="both"/>
              <w:rPr>
                <w:bCs/>
                <w:sz w:val="24"/>
                <w:szCs w:val="24"/>
              </w:rPr>
            </w:pPr>
            <w:r w:rsidRPr="00251174">
              <w:rPr>
                <w:bCs/>
                <w:sz w:val="24"/>
                <w:szCs w:val="24"/>
              </w:rPr>
              <w:t xml:space="preserve">Тест: </w:t>
            </w:r>
            <w:r>
              <w:rPr>
                <w:bCs/>
                <w:sz w:val="24"/>
                <w:szCs w:val="24"/>
              </w:rPr>
              <w:t>«П</w:t>
            </w:r>
            <w:r w:rsidRPr="00251174">
              <w:rPr>
                <w:bCs/>
                <w:sz w:val="24"/>
                <w:szCs w:val="24"/>
              </w:rPr>
              <w:t>унктуальный ли вы человек</w:t>
            </w:r>
            <w:r>
              <w:rPr>
                <w:bCs/>
                <w:sz w:val="24"/>
                <w:szCs w:val="24"/>
              </w:rPr>
              <w:t>?»</w:t>
            </w:r>
          </w:p>
        </w:tc>
      </w:tr>
      <w:tr w:rsidR="009219F6" w:rsidRPr="00357406" w:rsidTr="00381366">
        <w:trPr>
          <w:trHeight w:val="165"/>
        </w:trPr>
        <w:tc>
          <w:tcPr>
            <w:tcW w:w="630" w:type="pct"/>
            <w:vMerge/>
          </w:tcPr>
          <w:p w:rsidR="009219F6" w:rsidRPr="00357406" w:rsidRDefault="009219F6" w:rsidP="0055335C">
            <w:pPr>
              <w:pStyle w:val="a8"/>
              <w:ind w:left="0"/>
            </w:pPr>
          </w:p>
        </w:tc>
        <w:tc>
          <w:tcPr>
            <w:tcW w:w="253" w:type="pct"/>
            <w:vMerge/>
          </w:tcPr>
          <w:p w:rsidR="009219F6" w:rsidRDefault="009219F6" w:rsidP="0055335C">
            <w:pPr>
              <w:pStyle w:val="a8"/>
              <w:ind w:left="0"/>
              <w:rPr>
                <w:bCs/>
              </w:rPr>
            </w:pPr>
          </w:p>
        </w:tc>
        <w:tc>
          <w:tcPr>
            <w:tcW w:w="1119" w:type="pct"/>
          </w:tcPr>
          <w:p w:rsidR="009219F6" w:rsidRPr="0055335C" w:rsidRDefault="00381366" w:rsidP="0055335C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9219F6" w:rsidRPr="0055335C">
              <w:rPr>
                <w:color w:val="000000"/>
                <w:sz w:val="24"/>
                <w:szCs w:val="24"/>
              </w:rPr>
              <w:t>Экскурсия на предприятие индустрии сервиса и туризма</w:t>
            </w:r>
          </w:p>
        </w:tc>
        <w:tc>
          <w:tcPr>
            <w:tcW w:w="253" w:type="pct"/>
          </w:tcPr>
          <w:p w:rsidR="009219F6" w:rsidRDefault="009219F6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pct"/>
          </w:tcPr>
          <w:p w:rsidR="009219F6" w:rsidRPr="00136D49" w:rsidRDefault="002530EA" w:rsidP="0055335C">
            <w:pPr>
              <w:ind w:left="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</w:t>
            </w:r>
            <w:r w:rsidR="00B921B9">
              <w:rPr>
                <w:sz w:val="24"/>
                <w:szCs w:val="24"/>
              </w:rPr>
              <w:t>я с использованием презентации и приглашением специалиста, работающей профессионалом в сфере туризма и сервиса.</w:t>
            </w:r>
          </w:p>
        </w:tc>
      </w:tr>
      <w:tr w:rsidR="009219F6" w:rsidRPr="00357406" w:rsidTr="00381366">
        <w:trPr>
          <w:trHeight w:val="165"/>
        </w:trPr>
        <w:tc>
          <w:tcPr>
            <w:tcW w:w="630" w:type="pct"/>
            <w:vMerge/>
          </w:tcPr>
          <w:p w:rsidR="009219F6" w:rsidRPr="00357406" w:rsidRDefault="009219F6" w:rsidP="0055335C">
            <w:pPr>
              <w:pStyle w:val="a8"/>
              <w:ind w:left="0"/>
            </w:pPr>
          </w:p>
        </w:tc>
        <w:tc>
          <w:tcPr>
            <w:tcW w:w="253" w:type="pct"/>
            <w:vMerge/>
          </w:tcPr>
          <w:p w:rsidR="009219F6" w:rsidRDefault="009219F6" w:rsidP="0055335C">
            <w:pPr>
              <w:pStyle w:val="a8"/>
              <w:ind w:left="0"/>
              <w:rPr>
                <w:bCs/>
              </w:rPr>
            </w:pPr>
          </w:p>
        </w:tc>
        <w:tc>
          <w:tcPr>
            <w:tcW w:w="1119" w:type="pct"/>
          </w:tcPr>
          <w:p w:rsidR="009219F6" w:rsidRPr="0055335C" w:rsidRDefault="00381366" w:rsidP="0055335C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9219F6" w:rsidRPr="0055335C">
              <w:rPr>
                <w:color w:val="000000"/>
                <w:sz w:val="24"/>
                <w:szCs w:val="24"/>
              </w:rPr>
              <w:t>Тестирование обучающихся на соответствие личностных качеств требованиям к специалистам сферы сервиса и туризма</w:t>
            </w:r>
          </w:p>
        </w:tc>
        <w:tc>
          <w:tcPr>
            <w:tcW w:w="253" w:type="pct"/>
          </w:tcPr>
          <w:p w:rsidR="009219F6" w:rsidRDefault="009219F6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pct"/>
          </w:tcPr>
          <w:p w:rsidR="009219F6" w:rsidRPr="00251174" w:rsidRDefault="00507830" w:rsidP="00BA7E7A">
            <w:pPr>
              <w:jc w:val="left"/>
              <w:rPr>
                <w:sz w:val="24"/>
                <w:szCs w:val="24"/>
              </w:rPr>
            </w:pPr>
            <w:r w:rsidRPr="00251174">
              <w:rPr>
                <w:sz w:val="24"/>
                <w:szCs w:val="24"/>
              </w:rPr>
              <w:t>Анкетный опрос по завершению изучения II раздела «Сервис и туризм».</w:t>
            </w:r>
          </w:p>
          <w:p w:rsidR="00251174" w:rsidRDefault="00251174" w:rsidP="00BA7E7A">
            <w:pPr>
              <w:jc w:val="left"/>
              <w:rPr>
                <w:sz w:val="24"/>
                <w:szCs w:val="24"/>
              </w:rPr>
            </w:pPr>
            <w:r w:rsidRPr="00251174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>Тест самооценки стрессоустойчивости (</w:t>
            </w:r>
            <w:proofErr w:type="spellStart"/>
            <w:r w:rsidRPr="00251174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>с.Коухена</w:t>
            </w:r>
            <w:proofErr w:type="spellEnd"/>
            <w:r w:rsidRPr="00251174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51174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>г.Виллиансона</w:t>
            </w:r>
            <w:proofErr w:type="spellEnd"/>
            <w:r w:rsidRPr="00251174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530B15" w:rsidRPr="00251174" w:rsidRDefault="00251174" w:rsidP="00BA7E7A">
            <w:pPr>
              <w:jc w:val="left"/>
              <w:rPr>
                <w:sz w:val="24"/>
                <w:szCs w:val="24"/>
              </w:rPr>
            </w:pPr>
            <w:r w:rsidRPr="00251174">
              <w:rPr>
                <w:sz w:val="24"/>
                <w:szCs w:val="24"/>
              </w:rPr>
              <w:t xml:space="preserve">Диагностика уровня </w:t>
            </w:r>
            <w:proofErr w:type="spellStart"/>
            <w:r w:rsidRPr="00251174">
              <w:rPr>
                <w:sz w:val="24"/>
                <w:szCs w:val="24"/>
              </w:rPr>
              <w:t>эмпатии</w:t>
            </w:r>
            <w:proofErr w:type="spellEnd"/>
            <w:r w:rsidRPr="00251174">
              <w:rPr>
                <w:sz w:val="24"/>
                <w:szCs w:val="24"/>
              </w:rPr>
              <w:t xml:space="preserve"> (</w:t>
            </w:r>
            <w:proofErr w:type="spellStart"/>
            <w:r w:rsidRPr="00251174">
              <w:rPr>
                <w:sz w:val="24"/>
                <w:szCs w:val="24"/>
              </w:rPr>
              <w:t>И.М.Юсупов</w:t>
            </w:r>
            <w:proofErr w:type="spellEnd"/>
            <w:r w:rsidRPr="0025117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2C5FC3" w:rsidRPr="00357406" w:rsidTr="00381366">
        <w:trPr>
          <w:trHeight w:val="165"/>
        </w:trPr>
        <w:tc>
          <w:tcPr>
            <w:tcW w:w="630" w:type="pct"/>
            <w:vMerge w:val="restart"/>
          </w:tcPr>
          <w:p w:rsidR="002C5FC3" w:rsidRPr="00136D49" w:rsidRDefault="002C5FC3" w:rsidP="0055335C">
            <w:pPr>
              <w:pStyle w:val="a8"/>
              <w:ind w:left="0"/>
              <w:rPr>
                <w:bCs/>
              </w:rPr>
            </w:pPr>
            <w:r w:rsidRPr="00357406">
              <w:t>III раздел.</w:t>
            </w:r>
            <w:r>
              <w:t xml:space="preserve"> </w:t>
            </w:r>
            <w:r>
              <w:rPr>
                <w:bCs/>
              </w:rPr>
              <w:t>Как планировать</w:t>
            </w:r>
            <w:r w:rsidRPr="00136D49">
              <w:rPr>
                <w:bCs/>
              </w:rPr>
              <w:t xml:space="preserve"> </w:t>
            </w:r>
            <w:r>
              <w:rPr>
                <w:bCs/>
              </w:rPr>
              <w:t>карьеру?</w:t>
            </w:r>
          </w:p>
        </w:tc>
        <w:tc>
          <w:tcPr>
            <w:tcW w:w="253" w:type="pct"/>
            <w:vMerge w:val="restart"/>
          </w:tcPr>
          <w:p w:rsidR="002C5FC3" w:rsidRPr="00136D49" w:rsidRDefault="002C5FC3" w:rsidP="0055335C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19" w:type="pct"/>
          </w:tcPr>
          <w:p w:rsidR="002C5FC3" w:rsidRPr="00136D49" w:rsidRDefault="002C5FC3" w:rsidP="0055335C">
            <w:pPr>
              <w:pStyle w:val="a8"/>
              <w:tabs>
                <w:tab w:val="left" w:pos="2356"/>
              </w:tabs>
              <w:ind w:left="0"/>
              <w:rPr>
                <w:bCs/>
              </w:rPr>
            </w:pPr>
            <w:r w:rsidRPr="00136D49">
              <w:rPr>
                <w:bCs/>
              </w:rPr>
              <w:t>1.Мотивы и потребности.</w:t>
            </w:r>
          </w:p>
        </w:tc>
        <w:tc>
          <w:tcPr>
            <w:tcW w:w="253" w:type="pct"/>
          </w:tcPr>
          <w:p w:rsidR="002C5FC3" w:rsidRPr="00136D49" w:rsidRDefault="002C5FC3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pct"/>
          </w:tcPr>
          <w:p w:rsidR="002C5FC3" w:rsidRPr="00136D49" w:rsidRDefault="002C5FC3" w:rsidP="0055335C">
            <w:pPr>
              <w:ind w:left="55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6D49">
              <w:rPr>
                <w:sz w:val="24"/>
                <w:szCs w:val="24"/>
              </w:rPr>
              <w:t>Практическое исследование своего личностного потенциала.</w:t>
            </w:r>
            <w:r w:rsidRPr="00136D49">
              <w:rPr>
                <w:bCs/>
                <w:sz w:val="24"/>
                <w:szCs w:val="24"/>
              </w:rPr>
              <w:t xml:space="preserve"> Самодиагностика:</w:t>
            </w:r>
          </w:p>
          <w:p w:rsidR="002C5FC3" w:rsidRPr="00136D49" w:rsidRDefault="002C5FC3" w:rsidP="0055335C">
            <w:pPr>
              <w:ind w:left="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36D49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№1. «Преодоление».</w:t>
            </w:r>
          </w:p>
          <w:p w:rsidR="002C5FC3" w:rsidRPr="00136D49" w:rsidRDefault="002C5FC3" w:rsidP="0055335C">
            <w:pPr>
              <w:pStyle w:val="a8"/>
              <w:ind w:left="55"/>
              <w:rPr>
                <w:bCs/>
              </w:rPr>
            </w:pPr>
            <w:r w:rsidRPr="00136D49">
              <w:rPr>
                <w:bCs/>
              </w:rPr>
              <w:t>Задание №2. «Определение мотивации».</w:t>
            </w:r>
          </w:p>
          <w:p w:rsidR="002C5FC3" w:rsidRPr="00136D49" w:rsidRDefault="002C5FC3" w:rsidP="00252ED8">
            <w:pPr>
              <w:ind w:left="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36D49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№3. «По горячим следам».</w:t>
            </w:r>
          </w:p>
        </w:tc>
      </w:tr>
      <w:tr w:rsidR="002C5FC3" w:rsidRPr="00357406" w:rsidTr="00381366">
        <w:trPr>
          <w:trHeight w:val="165"/>
        </w:trPr>
        <w:tc>
          <w:tcPr>
            <w:tcW w:w="630" w:type="pct"/>
            <w:vMerge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</w:p>
        </w:tc>
        <w:tc>
          <w:tcPr>
            <w:tcW w:w="253" w:type="pct"/>
            <w:vMerge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</w:p>
        </w:tc>
        <w:tc>
          <w:tcPr>
            <w:tcW w:w="1119" w:type="pct"/>
          </w:tcPr>
          <w:p w:rsidR="002C5FC3" w:rsidRPr="00357406" w:rsidRDefault="002C5FC3" w:rsidP="00AA1A4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57406">
              <w:rPr>
                <w:sz w:val="24"/>
                <w:szCs w:val="24"/>
              </w:rPr>
              <w:t xml:space="preserve">. Интересы и склонности в выборе профессии. </w:t>
            </w:r>
          </w:p>
        </w:tc>
        <w:tc>
          <w:tcPr>
            <w:tcW w:w="253" w:type="pct"/>
          </w:tcPr>
          <w:p w:rsidR="002C5FC3" w:rsidRPr="00357406" w:rsidRDefault="002C5FC3" w:rsidP="00B82E7A">
            <w:pPr>
              <w:pStyle w:val="a8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745" w:type="pct"/>
          </w:tcPr>
          <w:p w:rsidR="002C5FC3" w:rsidRPr="00357406" w:rsidRDefault="002C5FC3" w:rsidP="00AA1A4B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57406">
              <w:rPr>
                <w:sz w:val="24"/>
                <w:szCs w:val="24"/>
              </w:rPr>
              <w:t>Практическое исследование своего личностного потенциала.</w:t>
            </w:r>
            <w:r w:rsidRPr="00357406">
              <w:rPr>
                <w:bCs/>
                <w:color w:val="000000"/>
                <w:sz w:val="24"/>
                <w:szCs w:val="24"/>
              </w:rPr>
              <w:t xml:space="preserve"> Самодиагностика:</w:t>
            </w:r>
          </w:p>
          <w:p w:rsidR="002C5FC3" w:rsidRPr="00357406" w:rsidRDefault="002C5FC3" w:rsidP="00AA1A4B">
            <w:pPr>
              <w:jc w:val="left"/>
              <w:rPr>
                <w:sz w:val="24"/>
                <w:szCs w:val="24"/>
              </w:rPr>
            </w:pPr>
            <w:r w:rsidRPr="00357406">
              <w:rPr>
                <w:sz w:val="24"/>
                <w:szCs w:val="24"/>
              </w:rPr>
              <w:t xml:space="preserve">Задание №1. Методика «Профиль».  </w:t>
            </w:r>
          </w:p>
          <w:p w:rsidR="002C5FC3" w:rsidRPr="00357406" w:rsidRDefault="002C5FC3" w:rsidP="00AA1A4B">
            <w:pPr>
              <w:jc w:val="left"/>
              <w:rPr>
                <w:sz w:val="24"/>
                <w:szCs w:val="24"/>
              </w:rPr>
            </w:pPr>
            <w:r w:rsidRPr="00357406">
              <w:rPr>
                <w:sz w:val="24"/>
                <w:szCs w:val="24"/>
              </w:rPr>
              <w:t>Задание №2. «Десять шагов уверенности в себе».</w:t>
            </w:r>
          </w:p>
        </w:tc>
      </w:tr>
      <w:tr w:rsidR="002C5FC3" w:rsidRPr="00357406" w:rsidTr="00381366">
        <w:trPr>
          <w:trHeight w:val="165"/>
        </w:trPr>
        <w:tc>
          <w:tcPr>
            <w:tcW w:w="630" w:type="pct"/>
            <w:vMerge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</w:p>
        </w:tc>
        <w:tc>
          <w:tcPr>
            <w:tcW w:w="253" w:type="pct"/>
            <w:vMerge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</w:p>
        </w:tc>
        <w:tc>
          <w:tcPr>
            <w:tcW w:w="1119" w:type="pct"/>
          </w:tcPr>
          <w:p w:rsidR="002C5FC3" w:rsidRPr="00357406" w:rsidRDefault="002C5FC3" w:rsidP="00AA1A4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7406">
              <w:rPr>
                <w:sz w:val="24"/>
                <w:szCs w:val="24"/>
              </w:rPr>
              <w:t xml:space="preserve">. Определение профессионального типа личности. </w:t>
            </w:r>
          </w:p>
        </w:tc>
        <w:tc>
          <w:tcPr>
            <w:tcW w:w="253" w:type="pct"/>
          </w:tcPr>
          <w:p w:rsidR="002C5FC3" w:rsidRPr="00357406" w:rsidRDefault="002C5FC3" w:rsidP="00B82E7A">
            <w:pPr>
              <w:pStyle w:val="a8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745" w:type="pct"/>
          </w:tcPr>
          <w:p w:rsidR="002C5FC3" w:rsidRPr="00357406" w:rsidRDefault="002C5FC3" w:rsidP="00AA1A4B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57406">
              <w:rPr>
                <w:sz w:val="24"/>
                <w:szCs w:val="24"/>
              </w:rPr>
              <w:t>Практическое исследование своего личностного потенциала.</w:t>
            </w:r>
            <w:r w:rsidRPr="00357406">
              <w:rPr>
                <w:bCs/>
                <w:color w:val="000000"/>
                <w:sz w:val="24"/>
                <w:szCs w:val="24"/>
              </w:rPr>
              <w:t xml:space="preserve"> Самодиагностика:</w:t>
            </w:r>
          </w:p>
          <w:p w:rsidR="002C5FC3" w:rsidRPr="00357406" w:rsidRDefault="002C5FC3" w:rsidP="00AA1A4B">
            <w:pPr>
              <w:jc w:val="left"/>
              <w:rPr>
                <w:sz w:val="24"/>
                <w:szCs w:val="24"/>
              </w:rPr>
            </w:pPr>
            <w:r w:rsidRPr="00357406">
              <w:rPr>
                <w:sz w:val="24"/>
                <w:szCs w:val="24"/>
              </w:rPr>
              <w:t xml:space="preserve">Задание №1. «Определение профессионального типа личности». </w:t>
            </w:r>
          </w:p>
          <w:p w:rsidR="002C5FC3" w:rsidRPr="00357406" w:rsidRDefault="002C5FC3" w:rsidP="00AA1A4B">
            <w:pPr>
              <w:jc w:val="left"/>
              <w:rPr>
                <w:sz w:val="24"/>
                <w:szCs w:val="24"/>
              </w:rPr>
            </w:pPr>
            <w:r w:rsidRPr="00357406">
              <w:rPr>
                <w:sz w:val="24"/>
                <w:szCs w:val="24"/>
              </w:rPr>
              <w:t xml:space="preserve">Задание №2. «По горячим следам». </w:t>
            </w:r>
          </w:p>
        </w:tc>
      </w:tr>
      <w:tr w:rsidR="002C5FC3" w:rsidRPr="00357406" w:rsidTr="00381366">
        <w:trPr>
          <w:trHeight w:val="165"/>
        </w:trPr>
        <w:tc>
          <w:tcPr>
            <w:tcW w:w="630" w:type="pct"/>
            <w:vMerge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</w:p>
        </w:tc>
        <w:tc>
          <w:tcPr>
            <w:tcW w:w="253" w:type="pct"/>
            <w:vMerge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</w:p>
        </w:tc>
        <w:tc>
          <w:tcPr>
            <w:tcW w:w="1119" w:type="pct"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4.</w:t>
            </w:r>
            <w:r w:rsidRPr="00136D49">
              <w:rPr>
                <w:bCs/>
              </w:rPr>
              <w:t>Планирование профессиональной карьеры</w:t>
            </w:r>
          </w:p>
        </w:tc>
        <w:tc>
          <w:tcPr>
            <w:tcW w:w="253" w:type="pct"/>
          </w:tcPr>
          <w:p w:rsidR="002C5FC3" w:rsidRPr="00136D49" w:rsidRDefault="002C5FC3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pct"/>
          </w:tcPr>
          <w:p w:rsidR="002C5FC3" w:rsidRPr="00136D49" w:rsidRDefault="002C5FC3" w:rsidP="00AA1A4B">
            <w:pPr>
              <w:ind w:left="55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6D49">
              <w:rPr>
                <w:sz w:val="24"/>
                <w:szCs w:val="24"/>
              </w:rPr>
              <w:t>Практическое исследование своего личностного потенциала.</w:t>
            </w:r>
            <w:r w:rsidRPr="00136D49">
              <w:rPr>
                <w:bCs/>
                <w:sz w:val="24"/>
                <w:szCs w:val="24"/>
              </w:rPr>
              <w:t xml:space="preserve"> Самодиагностика:</w:t>
            </w:r>
          </w:p>
          <w:p w:rsidR="002C5FC3" w:rsidRPr="00136D49" w:rsidRDefault="002C5FC3" w:rsidP="00AA1A4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36D49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№1.</w:t>
            </w:r>
            <w:r w:rsidRPr="00136D49">
              <w:rPr>
                <w:bCs/>
                <w:sz w:val="24"/>
                <w:szCs w:val="24"/>
              </w:rPr>
              <w:t xml:space="preserve"> </w:t>
            </w:r>
            <w:r w:rsidRPr="00136D49">
              <w:rPr>
                <w:rFonts w:eastAsia="Times New Roman"/>
                <w:bCs/>
                <w:sz w:val="24"/>
                <w:szCs w:val="24"/>
                <w:lang w:eastAsia="ru-RU"/>
              </w:rPr>
              <w:t>«За» и «против».</w:t>
            </w:r>
          </w:p>
          <w:p w:rsidR="002C5FC3" w:rsidRPr="00136D49" w:rsidRDefault="002C5FC3" w:rsidP="00094D0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36D4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Задание №2. </w:t>
            </w:r>
            <w:r w:rsidRPr="00136D49">
              <w:rPr>
                <w:rFonts w:eastAsia="Times New Roman"/>
                <w:sz w:val="24"/>
                <w:szCs w:val="24"/>
                <w:lang w:eastAsia="ru-RU"/>
              </w:rPr>
              <w:t>«Моя будущая профессия»</w:t>
            </w:r>
          </w:p>
        </w:tc>
      </w:tr>
      <w:tr w:rsidR="002C5FC3" w:rsidRPr="00357406" w:rsidTr="00381366">
        <w:trPr>
          <w:trHeight w:val="165"/>
        </w:trPr>
        <w:tc>
          <w:tcPr>
            <w:tcW w:w="630" w:type="pct"/>
            <w:vMerge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</w:p>
        </w:tc>
        <w:tc>
          <w:tcPr>
            <w:tcW w:w="253" w:type="pct"/>
            <w:vMerge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</w:p>
        </w:tc>
        <w:tc>
          <w:tcPr>
            <w:tcW w:w="1119" w:type="pct"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136D49">
              <w:rPr>
                <w:bCs/>
              </w:rPr>
              <w:t>. Пути получения профессии. Стратегия выбора профессии.</w:t>
            </w:r>
          </w:p>
        </w:tc>
        <w:tc>
          <w:tcPr>
            <w:tcW w:w="253" w:type="pct"/>
          </w:tcPr>
          <w:p w:rsidR="002C5FC3" w:rsidRPr="00136D49" w:rsidRDefault="002C5FC3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pct"/>
          </w:tcPr>
          <w:p w:rsidR="002C5FC3" w:rsidRPr="00136D49" w:rsidRDefault="002C5FC3" w:rsidP="00AA1A4B">
            <w:pPr>
              <w:ind w:left="55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6D49">
              <w:rPr>
                <w:sz w:val="24"/>
                <w:szCs w:val="24"/>
              </w:rPr>
              <w:t>Практическое исследование своего личностного потенциала.</w:t>
            </w:r>
            <w:r w:rsidRPr="00136D49">
              <w:rPr>
                <w:bCs/>
                <w:sz w:val="24"/>
                <w:szCs w:val="24"/>
              </w:rPr>
              <w:t xml:space="preserve"> Самодиагностика:</w:t>
            </w:r>
          </w:p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  <w:r w:rsidRPr="00136D49">
              <w:rPr>
                <w:bCs/>
              </w:rPr>
              <w:t>Задание №1. «Матрица профессионального выбора».</w:t>
            </w:r>
          </w:p>
          <w:p w:rsidR="002C5FC3" w:rsidRDefault="002C5FC3" w:rsidP="00AA1A4B">
            <w:pPr>
              <w:pStyle w:val="a8"/>
              <w:ind w:left="0"/>
            </w:pPr>
            <w:r w:rsidRPr="00136D49">
              <w:rPr>
                <w:bCs/>
              </w:rPr>
              <w:t>Задание №2.</w:t>
            </w:r>
            <w:r w:rsidRPr="00136D49">
              <w:t xml:space="preserve"> Подходящие направления и специальности. </w:t>
            </w:r>
          </w:p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Задание №3</w:t>
            </w:r>
            <w:r w:rsidRPr="00136D49">
              <w:rPr>
                <w:bCs/>
              </w:rPr>
              <w:t>. Хочу-могу-надо.</w:t>
            </w:r>
          </w:p>
          <w:p w:rsidR="002C5FC3" w:rsidRPr="00252ED8" w:rsidRDefault="002C5FC3" w:rsidP="00AA1A4B">
            <w:pPr>
              <w:pStyle w:val="a8"/>
              <w:ind w:left="0"/>
              <w:rPr>
                <w:bCs/>
              </w:rPr>
            </w:pPr>
            <w:r w:rsidRPr="00136D49">
              <w:rPr>
                <w:bCs/>
              </w:rPr>
              <w:t>Задание №</w:t>
            </w:r>
            <w:r>
              <w:rPr>
                <w:bCs/>
              </w:rPr>
              <w:t>4</w:t>
            </w:r>
            <w:r w:rsidRPr="00136D49">
              <w:rPr>
                <w:bCs/>
              </w:rPr>
              <w:t>. Определяем цели.</w:t>
            </w:r>
          </w:p>
        </w:tc>
      </w:tr>
      <w:tr w:rsidR="002C5FC3" w:rsidRPr="00357406" w:rsidTr="00381366">
        <w:trPr>
          <w:trHeight w:val="165"/>
        </w:trPr>
        <w:tc>
          <w:tcPr>
            <w:tcW w:w="630" w:type="pct"/>
            <w:vMerge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</w:p>
        </w:tc>
        <w:tc>
          <w:tcPr>
            <w:tcW w:w="253" w:type="pct"/>
            <w:vMerge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</w:p>
        </w:tc>
        <w:tc>
          <w:tcPr>
            <w:tcW w:w="1119" w:type="pct"/>
          </w:tcPr>
          <w:p w:rsidR="002C5FC3" w:rsidRPr="00136D49" w:rsidRDefault="002C5FC3" w:rsidP="00AA1A4B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136D49">
              <w:rPr>
                <w:bCs/>
              </w:rPr>
              <w:t>. Навыки самопрезентации.</w:t>
            </w:r>
          </w:p>
        </w:tc>
        <w:tc>
          <w:tcPr>
            <w:tcW w:w="253" w:type="pct"/>
          </w:tcPr>
          <w:p w:rsidR="002C5FC3" w:rsidRPr="00136D49" w:rsidRDefault="002C5FC3" w:rsidP="00B82E7A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pct"/>
          </w:tcPr>
          <w:p w:rsidR="002C5FC3" w:rsidRPr="00136D49" w:rsidRDefault="002C5FC3" w:rsidP="00AA1A4B">
            <w:pPr>
              <w:ind w:left="55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6D49">
              <w:rPr>
                <w:sz w:val="24"/>
                <w:szCs w:val="24"/>
              </w:rPr>
              <w:t>Практическое исследование своего личностного потенциала.</w:t>
            </w:r>
            <w:r w:rsidRPr="00136D49">
              <w:rPr>
                <w:bCs/>
                <w:sz w:val="24"/>
                <w:szCs w:val="24"/>
              </w:rPr>
              <w:t xml:space="preserve"> Самодиагностика:</w:t>
            </w:r>
          </w:p>
          <w:p w:rsidR="002C5FC3" w:rsidRPr="00136D49" w:rsidRDefault="002C5FC3" w:rsidP="00AA1A4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36D49">
              <w:rPr>
                <w:rFonts w:eastAsia="Times New Roman"/>
                <w:bCs/>
                <w:sz w:val="24"/>
                <w:szCs w:val="24"/>
                <w:lang w:eastAsia="ru-RU"/>
              </w:rPr>
              <w:t>Задание №1. «Личное пространство».</w:t>
            </w:r>
          </w:p>
          <w:p w:rsidR="002C5FC3" w:rsidRPr="00136D49" w:rsidRDefault="002C5FC3" w:rsidP="00DF7891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36D4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Задание №2.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Составляем р</w:t>
            </w:r>
            <w:r w:rsidRPr="00136D49">
              <w:rPr>
                <w:rFonts w:eastAsia="Times New Roman"/>
                <w:bCs/>
                <w:sz w:val="24"/>
                <w:szCs w:val="24"/>
                <w:lang w:eastAsia="ru-RU"/>
              </w:rPr>
              <w:t>езюме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A1A4B" w:rsidRPr="00357406" w:rsidTr="00381366">
        <w:trPr>
          <w:trHeight w:val="165"/>
        </w:trPr>
        <w:tc>
          <w:tcPr>
            <w:tcW w:w="2002" w:type="pct"/>
            <w:gridSpan w:val="3"/>
          </w:tcPr>
          <w:p w:rsidR="00AA1A4B" w:rsidRPr="00357406" w:rsidRDefault="00AA1A4B" w:rsidP="00AA1A4B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3" w:type="pct"/>
          </w:tcPr>
          <w:p w:rsidR="00AA1A4B" w:rsidRPr="00357406" w:rsidRDefault="00AA1A4B" w:rsidP="00B82E7A">
            <w:pPr>
              <w:pStyle w:val="a8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745" w:type="pct"/>
          </w:tcPr>
          <w:p w:rsidR="00AA1A4B" w:rsidRPr="00357406" w:rsidRDefault="00AA1A4B" w:rsidP="00AA1A4B">
            <w:pPr>
              <w:pStyle w:val="a8"/>
              <w:ind w:left="0"/>
              <w:rPr>
                <w:bCs/>
                <w:color w:val="000000"/>
              </w:rPr>
            </w:pPr>
          </w:p>
        </w:tc>
      </w:tr>
    </w:tbl>
    <w:p w:rsidR="005474A1" w:rsidRPr="00381366" w:rsidRDefault="005474A1" w:rsidP="00381366">
      <w:pPr>
        <w:jc w:val="both"/>
        <w:rPr>
          <w:sz w:val="16"/>
          <w:szCs w:val="16"/>
        </w:rPr>
      </w:pPr>
    </w:p>
    <w:p w:rsidR="00EC5BB2" w:rsidRDefault="00EC5BB2" w:rsidP="004133A0">
      <w:pPr>
        <w:jc w:val="both"/>
        <w:sectPr w:rsidR="00EC5BB2" w:rsidSect="00EC5BB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</w:p>
    <w:p w:rsidR="00C839A8" w:rsidRDefault="004133A0" w:rsidP="004133A0">
      <w:pPr>
        <w:jc w:val="both"/>
      </w:pPr>
      <w:r>
        <w:t xml:space="preserve">  </w:t>
      </w:r>
      <w:r>
        <w:tab/>
        <w:t xml:space="preserve">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5433"/>
      </w:tblGrid>
      <w:tr w:rsidR="00DE4D80" w:rsidRPr="00DE4D80" w:rsidTr="00DE4D80">
        <w:tc>
          <w:tcPr>
            <w:tcW w:w="4138" w:type="dxa"/>
          </w:tcPr>
          <w:p w:rsidR="00DE4D80" w:rsidRPr="00DE4D80" w:rsidRDefault="00DE4D80" w:rsidP="00DE4D80">
            <w:r w:rsidRPr="00DE4D80">
              <w:t>«СОГЛАСОВАНО»</w:t>
            </w:r>
          </w:p>
        </w:tc>
        <w:tc>
          <w:tcPr>
            <w:tcW w:w="5433" w:type="dxa"/>
          </w:tcPr>
          <w:p w:rsidR="00DE4D80" w:rsidRPr="00DE4D80" w:rsidRDefault="00DE4D80" w:rsidP="00DE4D80">
            <w:r w:rsidRPr="00DE4D80">
              <w:t>«СОГЛАСОВАНО»</w:t>
            </w:r>
          </w:p>
        </w:tc>
      </w:tr>
      <w:tr w:rsidR="00DE4D80" w:rsidRPr="00DE4D80" w:rsidTr="00DE4D80">
        <w:tc>
          <w:tcPr>
            <w:tcW w:w="4138" w:type="dxa"/>
          </w:tcPr>
          <w:p w:rsidR="00DE4D80" w:rsidRPr="00DE4D80" w:rsidRDefault="00DE4D80" w:rsidP="00DE4D80">
            <w:r w:rsidRPr="00DE4D80">
              <w:t>Протокол заседания</w:t>
            </w:r>
          </w:p>
        </w:tc>
        <w:tc>
          <w:tcPr>
            <w:tcW w:w="5433" w:type="dxa"/>
          </w:tcPr>
          <w:p w:rsidR="00DE4D80" w:rsidRPr="00DE4D80" w:rsidRDefault="00D81BE1" w:rsidP="00DE4D80">
            <w:r>
              <w:t>Заместитель директора по УМ</w:t>
            </w:r>
            <w:r w:rsidR="00DE4D80" w:rsidRPr="00DE4D80">
              <w:t>Р</w:t>
            </w:r>
          </w:p>
        </w:tc>
      </w:tr>
      <w:tr w:rsidR="00DE4D80" w:rsidRPr="00DE4D80" w:rsidTr="00DE4D80">
        <w:tc>
          <w:tcPr>
            <w:tcW w:w="4138" w:type="dxa"/>
          </w:tcPr>
          <w:p w:rsidR="00DE4D80" w:rsidRPr="00DE4D80" w:rsidRDefault="00DE4D80" w:rsidP="00DE4D80">
            <w:r w:rsidRPr="00DE4D80">
              <w:t>методического объединения</w:t>
            </w:r>
          </w:p>
        </w:tc>
        <w:tc>
          <w:tcPr>
            <w:tcW w:w="5433" w:type="dxa"/>
          </w:tcPr>
          <w:p w:rsidR="00DE4D80" w:rsidRPr="00DE4D80" w:rsidRDefault="00DE4D80" w:rsidP="003873B2">
            <w:r w:rsidRPr="00DE4D80">
              <w:t>________</w:t>
            </w:r>
            <w:proofErr w:type="gramStart"/>
            <w:r w:rsidRPr="00DE4D80">
              <w:t xml:space="preserve">_  </w:t>
            </w:r>
            <w:proofErr w:type="spellStart"/>
            <w:r w:rsidR="003873B2">
              <w:rPr>
                <w:color w:val="000000"/>
              </w:rPr>
              <w:t>В.А.Васева</w:t>
            </w:r>
            <w:proofErr w:type="spellEnd"/>
            <w:proofErr w:type="gramEnd"/>
          </w:p>
        </w:tc>
      </w:tr>
      <w:tr w:rsidR="00DE4D80" w:rsidRPr="00DE4D80" w:rsidTr="00DE4D80">
        <w:tc>
          <w:tcPr>
            <w:tcW w:w="4138" w:type="dxa"/>
          </w:tcPr>
          <w:p w:rsidR="00DE4D80" w:rsidRPr="00DE4D80" w:rsidRDefault="003873B2" w:rsidP="00DE4D80">
            <w:r>
              <w:t>учителей от 31.08.2018</w:t>
            </w:r>
            <w:r w:rsidR="00DE4D80" w:rsidRPr="00DE4D80">
              <w:t>года №1</w:t>
            </w:r>
            <w:r>
              <w:t>9</w:t>
            </w:r>
          </w:p>
        </w:tc>
        <w:tc>
          <w:tcPr>
            <w:tcW w:w="5433" w:type="dxa"/>
          </w:tcPr>
          <w:p w:rsidR="00DE4D80" w:rsidRPr="00DE4D80" w:rsidRDefault="003873B2" w:rsidP="00DE4D80">
            <w:r>
              <w:t>31.08.2018</w:t>
            </w:r>
            <w:r w:rsidR="00DE4D80" w:rsidRPr="00DE4D80">
              <w:t>года</w:t>
            </w:r>
          </w:p>
        </w:tc>
      </w:tr>
      <w:tr w:rsidR="00DE4D80" w:rsidRPr="00DE4D80" w:rsidTr="00DE4D80">
        <w:tc>
          <w:tcPr>
            <w:tcW w:w="4138" w:type="dxa"/>
          </w:tcPr>
          <w:p w:rsidR="00DE4D80" w:rsidRPr="00DE4D80" w:rsidRDefault="00DE4D80" w:rsidP="00DE4D80">
            <w:r w:rsidRPr="00DE4D80">
              <w:t>_________</w:t>
            </w:r>
            <w:proofErr w:type="gramStart"/>
            <w:r w:rsidRPr="00DE4D80">
              <w:t>_  Н.М.</w:t>
            </w:r>
            <w:proofErr w:type="gramEnd"/>
            <w:r w:rsidRPr="00DE4D80">
              <w:t xml:space="preserve"> Малютина</w:t>
            </w:r>
          </w:p>
        </w:tc>
        <w:tc>
          <w:tcPr>
            <w:tcW w:w="5433" w:type="dxa"/>
          </w:tcPr>
          <w:p w:rsidR="00DE4D80" w:rsidRPr="00DE4D80" w:rsidRDefault="00DE4D80" w:rsidP="00DE4D80"/>
        </w:tc>
      </w:tr>
    </w:tbl>
    <w:p w:rsidR="00163996" w:rsidRPr="006F5695" w:rsidRDefault="00163996" w:rsidP="006F5695">
      <w:pPr>
        <w:jc w:val="both"/>
      </w:pPr>
      <w:bookmarkStart w:id="0" w:name="_GoBack"/>
      <w:bookmarkEnd w:id="0"/>
    </w:p>
    <w:sectPr w:rsidR="00163996" w:rsidRPr="006F5695" w:rsidSect="006F5695">
      <w:headerReference w:type="default" r:id="rId7"/>
      <w:pgSz w:w="11906" w:h="16838"/>
      <w:pgMar w:top="709" w:right="566" w:bottom="993" w:left="1701" w:header="45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F4" w:rsidRDefault="00DA11F4">
      <w:r>
        <w:separator/>
      </w:r>
    </w:p>
  </w:endnote>
  <w:endnote w:type="continuationSeparator" w:id="0">
    <w:p w:rsidR="00DA11F4" w:rsidRDefault="00DA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F4" w:rsidRDefault="00DA11F4">
      <w:r>
        <w:separator/>
      </w:r>
    </w:p>
  </w:footnote>
  <w:footnote w:type="continuationSeparator" w:id="0">
    <w:p w:rsidR="00DA11F4" w:rsidRDefault="00DA1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3D" w:rsidRDefault="00DA11F4">
    <w:pPr>
      <w:pStyle w:val="a9"/>
      <w:jc w:val="center"/>
    </w:pPr>
  </w:p>
  <w:p w:rsidR="00DF023D" w:rsidRDefault="00DA11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6375"/>
    <w:multiLevelType w:val="hybridMultilevel"/>
    <w:tmpl w:val="7188EF4A"/>
    <w:lvl w:ilvl="0" w:tplc="6B96BC1A">
      <w:start w:val="1"/>
      <w:numFmt w:val="bullet"/>
      <w:lvlText w:val="­"/>
      <w:lvlJc w:val="left"/>
      <w:pPr>
        <w:tabs>
          <w:tab w:val="num" w:pos="710"/>
        </w:tabs>
        <w:ind w:left="426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A62"/>
    <w:multiLevelType w:val="hybridMultilevel"/>
    <w:tmpl w:val="2894233C"/>
    <w:lvl w:ilvl="0" w:tplc="B592219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2D5ECABE">
      <w:start w:val="1"/>
      <w:numFmt w:val="decimal"/>
      <w:lvlText w:val="%2."/>
      <w:lvlJc w:val="left"/>
      <w:pPr>
        <w:ind w:left="2418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18722B"/>
    <w:multiLevelType w:val="hybridMultilevel"/>
    <w:tmpl w:val="7928534E"/>
    <w:lvl w:ilvl="0" w:tplc="36E2D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66CC"/>
    <w:multiLevelType w:val="hybridMultilevel"/>
    <w:tmpl w:val="9D66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F4AEA"/>
    <w:multiLevelType w:val="hybridMultilevel"/>
    <w:tmpl w:val="7C74E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A3494"/>
    <w:multiLevelType w:val="hybridMultilevel"/>
    <w:tmpl w:val="7928534E"/>
    <w:lvl w:ilvl="0" w:tplc="36E2D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46124"/>
    <w:multiLevelType w:val="multilevel"/>
    <w:tmpl w:val="C546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A0"/>
    <w:rsid w:val="0000277E"/>
    <w:rsid w:val="000069FF"/>
    <w:rsid w:val="00023F46"/>
    <w:rsid w:val="00024B05"/>
    <w:rsid w:val="00034642"/>
    <w:rsid w:val="00042E3F"/>
    <w:rsid w:val="00043A40"/>
    <w:rsid w:val="00044CD2"/>
    <w:rsid w:val="0005069B"/>
    <w:rsid w:val="00053F13"/>
    <w:rsid w:val="00060B77"/>
    <w:rsid w:val="000679B8"/>
    <w:rsid w:val="00092B52"/>
    <w:rsid w:val="000949E7"/>
    <w:rsid w:val="00094D06"/>
    <w:rsid w:val="000B00F9"/>
    <w:rsid w:val="000B3E6E"/>
    <w:rsid w:val="000B69A2"/>
    <w:rsid w:val="000C2B1A"/>
    <w:rsid w:val="000C5E37"/>
    <w:rsid w:val="000C7E46"/>
    <w:rsid w:val="000D3E66"/>
    <w:rsid w:val="000D7E94"/>
    <w:rsid w:val="000E47AE"/>
    <w:rsid w:val="000E6392"/>
    <w:rsid w:val="001104CF"/>
    <w:rsid w:val="00113F41"/>
    <w:rsid w:val="00114731"/>
    <w:rsid w:val="00117F7D"/>
    <w:rsid w:val="00122613"/>
    <w:rsid w:val="00125DF7"/>
    <w:rsid w:val="00126A46"/>
    <w:rsid w:val="00132D7F"/>
    <w:rsid w:val="00133236"/>
    <w:rsid w:val="00134A3F"/>
    <w:rsid w:val="00136D49"/>
    <w:rsid w:val="00140192"/>
    <w:rsid w:val="00141880"/>
    <w:rsid w:val="00156361"/>
    <w:rsid w:val="00163996"/>
    <w:rsid w:val="00165090"/>
    <w:rsid w:val="00175FC2"/>
    <w:rsid w:val="00184455"/>
    <w:rsid w:val="00186A5F"/>
    <w:rsid w:val="00195114"/>
    <w:rsid w:val="00196B3E"/>
    <w:rsid w:val="001B19AE"/>
    <w:rsid w:val="001B65FC"/>
    <w:rsid w:val="001B7D5B"/>
    <w:rsid w:val="001D5D7D"/>
    <w:rsid w:val="001E1EEB"/>
    <w:rsid w:val="001E67FE"/>
    <w:rsid w:val="001F0B13"/>
    <w:rsid w:val="001F1672"/>
    <w:rsid w:val="001F4FC4"/>
    <w:rsid w:val="00205894"/>
    <w:rsid w:val="0022365D"/>
    <w:rsid w:val="002254DA"/>
    <w:rsid w:val="00227850"/>
    <w:rsid w:val="00230FE9"/>
    <w:rsid w:val="00251174"/>
    <w:rsid w:val="00252ED8"/>
    <w:rsid w:val="002530EA"/>
    <w:rsid w:val="0025476F"/>
    <w:rsid w:val="00257585"/>
    <w:rsid w:val="00264572"/>
    <w:rsid w:val="00266143"/>
    <w:rsid w:val="0027636F"/>
    <w:rsid w:val="00282DE9"/>
    <w:rsid w:val="00283E70"/>
    <w:rsid w:val="00285574"/>
    <w:rsid w:val="0028766A"/>
    <w:rsid w:val="00297EBD"/>
    <w:rsid w:val="002A5931"/>
    <w:rsid w:val="002A779F"/>
    <w:rsid w:val="002B1893"/>
    <w:rsid w:val="002C220B"/>
    <w:rsid w:val="002C5FC3"/>
    <w:rsid w:val="002D0D29"/>
    <w:rsid w:val="002D17A2"/>
    <w:rsid w:val="002D2818"/>
    <w:rsid w:val="002D340D"/>
    <w:rsid w:val="002D4057"/>
    <w:rsid w:val="002E17E4"/>
    <w:rsid w:val="002E5516"/>
    <w:rsid w:val="00305B95"/>
    <w:rsid w:val="003063B0"/>
    <w:rsid w:val="00307ACD"/>
    <w:rsid w:val="00317500"/>
    <w:rsid w:val="00333B38"/>
    <w:rsid w:val="003465B0"/>
    <w:rsid w:val="003556DF"/>
    <w:rsid w:val="00357406"/>
    <w:rsid w:val="003637A1"/>
    <w:rsid w:val="0036537A"/>
    <w:rsid w:val="003702EA"/>
    <w:rsid w:val="00381366"/>
    <w:rsid w:val="003873B2"/>
    <w:rsid w:val="00391433"/>
    <w:rsid w:val="0039409D"/>
    <w:rsid w:val="003A1F56"/>
    <w:rsid w:val="003B169B"/>
    <w:rsid w:val="003B565F"/>
    <w:rsid w:val="003C1DBD"/>
    <w:rsid w:val="003C395C"/>
    <w:rsid w:val="003C73C8"/>
    <w:rsid w:val="003D25A6"/>
    <w:rsid w:val="003D3AB2"/>
    <w:rsid w:val="003E1893"/>
    <w:rsid w:val="003E1931"/>
    <w:rsid w:val="003F05CF"/>
    <w:rsid w:val="003F1164"/>
    <w:rsid w:val="004040BE"/>
    <w:rsid w:val="00410387"/>
    <w:rsid w:val="004133A0"/>
    <w:rsid w:val="0041717D"/>
    <w:rsid w:val="0042181A"/>
    <w:rsid w:val="00422543"/>
    <w:rsid w:val="00425A19"/>
    <w:rsid w:val="0043012B"/>
    <w:rsid w:val="00452D12"/>
    <w:rsid w:val="004578B6"/>
    <w:rsid w:val="0046292F"/>
    <w:rsid w:val="004635C6"/>
    <w:rsid w:val="00465AF7"/>
    <w:rsid w:val="0047640E"/>
    <w:rsid w:val="0048627A"/>
    <w:rsid w:val="00491B95"/>
    <w:rsid w:val="00494474"/>
    <w:rsid w:val="004A40D4"/>
    <w:rsid w:val="004A49D9"/>
    <w:rsid w:val="004B0167"/>
    <w:rsid w:val="004D240F"/>
    <w:rsid w:val="004E1DCD"/>
    <w:rsid w:val="004E23BC"/>
    <w:rsid w:val="004E6458"/>
    <w:rsid w:val="004F0E58"/>
    <w:rsid w:val="004F5D7E"/>
    <w:rsid w:val="00500D10"/>
    <w:rsid w:val="00501AC6"/>
    <w:rsid w:val="005063A6"/>
    <w:rsid w:val="005066CC"/>
    <w:rsid w:val="005076B0"/>
    <w:rsid w:val="00507830"/>
    <w:rsid w:val="00514F07"/>
    <w:rsid w:val="00525D64"/>
    <w:rsid w:val="00526342"/>
    <w:rsid w:val="00530584"/>
    <w:rsid w:val="005306A3"/>
    <w:rsid w:val="00530B15"/>
    <w:rsid w:val="00535A5A"/>
    <w:rsid w:val="005474A1"/>
    <w:rsid w:val="0055335C"/>
    <w:rsid w:val="005616F6"/>
    <w:rsid w:val="00576212"/>
    <w:rsid w:val="00582592"/>
    <w:rsid w:val="00582F1E"/>
    <w:rsid w:val="00587E1C"/>
    <w:rsid w:val="00594233"/>
    <w:rsid w:val="0059740C"/>
    <w:rsid w:val="00597628"/>
    <w:rsid w:val="005A08AD"/>
    <w:rsid w:val="005A358C"/>
    <w:rsid w:val="005B07E9"/>
    <w:rsid w:val="005C3CBE"/>
    <w:rsid w:val="005C7483"/>
    <w:rsid w:val="005D740E"/>
    <w:rsid w:val="005E0F18"/>
    <w:rsid w:val="005E55AD"/>
    <w:rsid w:val="005F1504"/>
    <w:rsid w:val="005F2C7D"/>
    <w:rsid w:val="00600FE5"/>
    <w:rsid w:val="006076C2"/>
    <w:rsid w:val="00621A8D"/>
    <w:rsid w:val="00622AB4"/>
    <w:rsid w:val="00637619"/>
    <w:rsid w:val="00650453"/>
    <w:rsid w:val="00653B90"/>
    <w:rsid w:val="00662D33"/>
    <w:rsid w:val="00666FEB"/>
    <w:rsid w:val="006739EF"/>
    <w:rsid w:val="00673B6C"/>
    <w:rsid w:val="006757AF"/>
    <w:rsid w:val="00682FB4"/>
    <w:rsid w:val="00691934"/>
    <w:rsid w:val="006B17BA"/>
    <w:rsid w:val="006B2777"/>
    <w:rsid w:val="006B3AB7"/>
    <w:rsid w:val="006B50B0"/>
    <w:rsid w:val="006C1F41"/>
    <w:rsid w:val="006C2E2D"/>
    <w:rsid w:val="006C5833"/>
    <w:rsid w:val="006D4D28"/>
    <w:rsid w:val="006D7323"/>
    <w:rsid w:val="006F5695"/>
    <w:rsid w:val="00700600"/>
    <w:rsid w:val="00721563"/>
    <w:rsid w:val="007227E6"/>
    <w:rsid w:val="00722ABE"/>
    <w:rsid w:val="00723709"/>
    <w:rsid w:val="00724705"/>
    <w:rsid w:val="00726F7B"/>
    <w:rsid w:val="00727A03"/>
    <w:rsid w:val="0073647F"/>
    <w:rsid w:val="00744118"/>
    <w:rsid w:val="00750A7C"/>
    <w:rsid w:val="0075104E"/>
    <w:rsid w:val="00753396"/>
    <w:rsid w:val="007573B5"/>
    <w:rsid w:val="00767846"/>
    <w:rsid w:val="00772B89"/>
    <w:rsid w:val="00772E15"/>
    <w:rsid w:val="00780546"/>
    <w:rsid w:val="00797E34"/>
    <w:rsid w:val="007A4864"/>
    <w:rsid w:val="007B16A4"/>
    <w:rsid w:val="007B4D03"/>
    <w:rsid w:val="007B622E"/>
    <w:rsid w:val="007B66B5"/>
    <w:rsid w:val="007C033E"/>
    <w:rsid w:val="007C192B"/>
    <w:rsid w:val="007C21B4"/>
    <w:rsid w:val="007C6A3C"/>
    <w:rsid w:val="007D6AE2"/>
    <w:rsid w:val="007D788D"/>
    <w:rsid w:val="007F19C6"/>
    <w:rsid w:val="00801D2F"/>
    <w:rsid w:val="008030BF"/>
    <w:rsid w:val="00807380"/>
    <w:rsid w:val="00826410"/>
    <w:rsid w:val="00843C64"/>
    <w:rsid w:val="00845AF3"/>
    <w:rsid w:val="00847DC1"/>
    <w:rsid w:val="0085086E"/>
    <w:rsid w:val="00860888"/>
    <w:rsid w:val="00863617"/>
    <w:rsid w:val="00870427"/>
    <w:rsid w:val="00875A7E"/>
    <w:rsid w:val="00876E01"/>
    <w:rsid w:val="00895399"/>
    <w:rsid w:val="008B387B"/>
    <w:rsid w:val="008C22C9"/>
    <w:rsid w:val="008C4361"/>
    <w:rsid w:val="008D444A"/>
    <w:rsid w:val="0090249A"/>
    <w:rsid w:val="009219F6"/>
    <w:rsid w:val="00923DDE"/>
    <w:rsid w:val="00926615"/>
    <w:rsid w:val="00931F07"/>
    <w:rsid w:val="0093442A"/>
    <w:rsid w:val="00937975"/>
    <w:rsid w:val="00942277"/>
    <w:rsid w:val="00944CB7"/>
    <w:rsid w:val="00952C46"/>
    <w:rsid w:val="009601F2"/>
    <w:rsid w:val="00960C53"/>
    <w:rsid w:val="00961BB1"/>
    <w:rsid w:val="00973FAD"/>
    <w:rsid w:val="0099045F"/>
    <w:rsid w:val="00996D4A"/>
    <w:rsid w:val="00997EA5"/>
    <w:rsid w:val="009A00DE"/>
    <w:rsid w:val="009A0338"/>
    <w:rsid w:val="009A4C29"/>
    <w:rsid w:val="009B606F"/>
    <w:rsid w:val="009B782C"/>
    <w:rsid w:val="009C0781"/>
    <w:rsid w:val="009C43F4"/>
    <w:rsid w:val="009C670F"/>
    <w:rsid w:val="009E2A51"/>
    <w:rsid w:val="009E55EB"/>
    <w:rsid w:val="009F136D"/>
    <w:rsid w:val="009F4381"/>
    <w:rsid w:val="00A036BF"/>
    <w:rsid w:val="00A10040"/>
    <w:rsid w:val="00A16B0A"/>
    <w:rsid w:val="00A3380E"/>
    <w:rsid w:val="00A33FE3"/>
    <w:rsid w:val="00A55DD0"/>
    <w:rsid w:val="00A71E0F"/>
    <w:rsid w:val="00A77F35"/>
    <w:rsid w:val="00A84F72"/>
    <w:rsid w:val="00A87C14"/>
    <w:rsid w:val="00A909D3"/>
    <w:rsid w:val="00A94FE3"/>
    <w:rsid w:val="00AA1A4B"/>
    <w:rsid w:val="00AA2C61"/>
    <w:rsid w:val="00AA3201"/>
    <w:rsid w:val="00AB41FF"/>
    <w:rsid w:val="00AC2DD2"/>
    <w:rsid w:val="00AD16D8"/>
    <w:rsid w:val="00AD2399"/>
    <w:rsid w:val="00AD4A02"/>
    <w:rsid w:val="00AD7ED6"/>
    <w:rsid w:val="00AE5727"/>
    <w:rsid w:val="00AE645F"/>
    <w:rsid w:val="00AE7828"/>
    <w:rsid w:val="00AE7EA3"/>
    <w:rsid w:val="00B278C2"/>
    <w:rsid w:val="00B37DA0"/>
    <w:rsid w:val="00B45E68"/>
    <w:rsid w:val="00B50D5D"/>
    <w:rsid w:val="00B61215"/>
    <w:rsid w:val="00B639B6"/>
    <w:rsid w:val="00B7697B"/>
    <w:rsid w:val="00B82E7A"/>
    <w:rsid w:val="00B85F3D"/>
    <w:rsid w:val="00B8623A"/>
    <w:rsid w:val="00B921B9"/>
    <w:rsid w:val="00B94C46"/>
    <w:rsid w:val="00B967FD"/>
    <w:rsid w:val="00BA23D5"/>
    <w:rsid w:val="00BA4205"/>
    <w:rsid w:val="00BA6EE7"/>
    <w:rsid w:val="00BA7E7A"/>
    <w:rsid w:val="00BD1368"/>
    <w:rsid w:val="00BD1663"/>
    <w:rsid w:val="00BD24A8"/>
    <w:rsid w:val="00BE3220"/>
    <w:rsid w:val="00BE369C"/>
    <w:rsid w:val="00BE72CE"/>
    <w:rsid w:val="00BF283D"/>
    <w:rsid w:val="00BF38FA"/>
    <w:rsid w:val="00BF569A"/>
    <w:rsid w:val="00BF5D81"/>
    <w:rsid w:val="00BF6511"/>
    <w:rsid w:val="00C01955"/>
    <w:rsid w:val="00C04040"/>
    <w:rsid w:val="00C10199"/>
    <w:rsid w:val="00C10DAA"/>
    <w:rsid w:val="00C21A58"/>
    <w:rsid w:val="00C23D3F"/>
    <w:rsid w:val="00C2400A"/>
    <w:rsid w:val="00C3635C"/>
    <w:rsid w:val="00C45220"/>
    <w:rsid w:val="00C45BE8"/>
    <w:rsid w:val="00C469E3"/>
    <w:rsid w:val="00C5166D"/>
    <w:rsid w:val="00C54C9D"/>
    <w:rsid w:val="00C66AE9"/>
    <w:rsid w:val="00C824A5"/>
    <w:rsid w:val="00C839A8"/>
    <w:rsid w:val="00C867E1"/>
    <w:rsid w:val="00C87A4C"/>
    <w:rsid w:val="00C95C98"/>
    <w:rsid w:val="00C962D2"/>
    <w:rsid w:val="00C96849"/>
    <w:rsid w:val="00C97328"/>
    <w:rsid w:val="00CA6AA0"/>
    <w:rsid w:val="00CB1F45"/>
    <w:rsid w:val="00CD11DF"/>
    <w:rsid w:val="00CD61D1"/>
    <w:rsid w:val="00CE35E7"/>
    <w:rsid w:val="00D0111F"/>
    <w:rsid w:val="00D05917"/>
    <w:rsid w:val="00D069C7"/>
    <w:rsid w:val="00D1326C"/>
    <w:rsid w:val="00D40FFF"/>
    <w:rsid w:val="00D61A6E"/>
    <w:rsid w:val="00D6381B"/>
    <w:rsid w:val="00D63F50"/>
    <w:rsid w:val="00D659CA"/>
    <w:rsid w:val="00D67229"/>
    <w:rsid w:val="00D70C30"/>
    <w:rsid w:val="00D71BB7"/>
    <w:rsid w:val="00D81BE1"/>
    <w:rsid w:val="00D83A54"/>
    <w:rsid w:val="00D83EC1"/>
    <w:rsid w:val="00D943EF"/>
    <w:rsid w:val="00D94D26"/>
    <w:rsid w:val="00DA11F4"/>
    <w:rsid w:val="00DA641B"/>
    <w:rsid w:val="00DB4AA0"/>
    <w:rsid w:val="00DB5F11"/>
    <w:rsid w:val="00DC2730"/>
    <w:rsid w:val="00DC5FBA"/>
    <w:rsid w:val="00DC7CC3"/>
    <w:rsid w:val="00DD0ACD"/>
    <w:rsid w:val="00DD4540"/>
    <w:rsid w:val="00DE4D80"/>
    <w:rsid w:val="00DE524A"/>
    <w:rsid w:val="00DE54BB"/>
    <w:rsid w:val="00DE5F2C"/>
    <w:rsid w:val="00DF7891"/>
    <w:rsid w:val="00E122CC"/>
    <w:rsid w:val="00E12D65"/>
    <w:rsid w:val="00E20BCD"/>
    <w:rsid w:val="00E217F9"/>
    <w:rsid w:val="00E27CC8"/>
    <w:rsid w:val="00E37BD7"/>
    <w:rsid w:val="00E54141"/>
    <w:rsid w:val="00E54142"/>
    <w:rsid w:val="00E55FDB"/>
    <w:rsid w:val="00E562E0"/>
    <w:rsid w:val="00E568B4"/>
    <w:rsid w:val="00E73682"/>
    <w:rsid w:val="00E73BA2"/>
    <w:rsid w:val="00E743C2"/>
    <w:rsid w:val="00E778DC"/>
    <w:rsid w:val="00E80DB5"/>
    <w:rsid w:val="00E81F7B"/>
    <w:rsid w:val="00E85BCF"/>
    <w:rsid w:val="00E93504"/>
    <w:rsid w:val="00E943B0"/>
    <w:rsid w:val="00E9763A"/>
    <w:rsid w:val="00EB3825"/>
    <w:rsid w:val="00EB5DB4"/>
    <w:rsid w:val="00EB717B"/>
    <w:rsid w:val="00EC2721"/>
    <w:rsid w:val="00EC5BB2"/>
    <w:rsid w:val="00ED259B"/>
    <w:rsid w:val="00ED25F2"/>
    <w:rsid w:val="00ED3114"/>
    <w:rsid w:val="00EE1611"/>
    <w:rsid w:val="00EE1D09"/>
    <w:rsid w:val="00EE6FC9"/>
    <w:rsid w:val="00EF6409"/>
    <w:rsid w:val="00EF6802"/>
    <w:rsid w:val="00F02371"/>
    <w:rsid w:val="00F04CBE"/>
    <w:rsid w:val="00F25B16"/>
    <w:rsid w:val="00F30DC0"/>
    <w:rsid w:val="00F44FE0"/>
    <w:rsid w:val="00F5299F"/>
    <w:rsid w:val="00F72888"/>
    <w:rsid w:val="00F8022B"/>
    <w:rsid w:val="00F8347A"/>
    <w:rsid w:val="00F83C0F"/>
    <w:rsid w:val="00F8586D"/>
    <w:rsid w:val="00F9180E"/>
    <w:rsid w:val="00F94E1C"/>
    <w:rsid w:val="00FA55AD"/>
    <w:rsid w:val="00FB3CB4"/>
    <w:rsid w:val="00FC0959"/>
    <w:rsid w:val="00FD1CCE"/>
    <w:rsid w:val="00FE56A9"/>
    <w:rsid w:val="00FF1796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1EC0F-A49B-42BB-853F-5451753E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3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37619"/>
    <w:pPr>
      <w:keepNext/>
      <w:snapToGrid w:val="0"/>
      <w:spacing w:line="180" w:lineRule="atLeast"/>
      <w:jc w:val="right"/>
      <w:outlineLvl w:val="2"/>
    </w:pPr>
    <w:rPr>
      <w:rFonts w:eastAsia="Times New Roman"/>
      <w:b/>
      <w:i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3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37619"/>
    <w:rPr>
      <w:rFonts w:eastAsia="Times New Roman"/>
      <w:b/>
      <w:i/>
      <w:sz w:val="18"/>
      <w:szCs w:val="20"/>
      <w:lang w:eastAsia="ru-RU"/>
    </w:rPr>
  </w:style>
  <w:style w:type="paragraph" w:styleId="a4">
    <w:name w:val="Title"/>
    <w:basedOn w:val="a"/>
    <w:link w:val="a5"/>
    <w:qFormat/>
    <w:rsid w:val="00637619"/>
    <w:rPr>
      <w:rFonts w:eastAsia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637619"/>
    <w:rPr>
      <w:rFonts w:eastAsia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1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E23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23B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EF6802"/>
    <w:pPr>
      <w:autoSpaceDE w:val="0"/>
      <w:autoSpaceDN w:val="0"/>
      <w:adjustRightInd w:val="0"/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E369C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E369C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46-1</cp:lastModifiedBy>
  <cp:revision>421</cp:revision>
  <cp:lastPrinted>2018-09-16T11:04:00Z</cp:lastPrinted>
  <dcterms:created xsi:type="dcterms:W3CDTF">2012-09-05T16:40:00Z</dcterms:created>
  <dcterms:modified xsi:type="dcterms:W3CDTF">2018-09-16T11:49:00Z</dcterms:modified>
</cp:coreProperties>
</file>