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58" w:rsidRPr="00FA6C58" w:rsidRDefault="00FA6C58" w:rsidP="00FA6C5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FA6C58">
        <w:rPr>
          <w:rFonts w:ascii="Times New Roman" w:hAnsi="Times New Roman" w:cs="Times New Roman"/>
          <w:b/>
          <w:color w:val="FF0000"/>
          <w:sz w:val="36"/>
          <w:szCs w:val="36"/>
        </w:rPr>
        <w:t>Профильные кабинеты</w:t>
      </w:r>
    </w:p>
    <w:p w:rsidR="00FA6C58" w:rsidRDefault="00FA6C58" w:rsidP="00FA6C58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  <w:u w:val="single"/>
        </w:rPr>
        <w:t>Материально-техническая база</w:t>
      </w:r>
    </w:p>
    <w:p w:rsidR="00FA6C58" w:rsidRDefault="00FA6C58" w:rsidP="00FA6C5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Мультимедийные системы;</w:t>
      </w:r>
    </w:p>
    <w:p w:rsidR="00FA6C58" w:rsidRDefault="00FA6C58" w:rsidP="00FA6C5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Интерактивные доски;</w:t>
      </w:r>
    </w:p>
    <w:p w:rsidR="00FA6C58" w:rsidRDefault="00FA6C58" w:rsidP="00FA6C5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Использование Интернета;</w:t>
      </w:r>
    </w:p>
    <w:p w:rsidR="00FA6C58" w:rsidRDefault="00FA6C58" w:rsidP="00FA6C5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100% обеспечение  учебной литературой.</w:t>
      </w:r>
    </w:p>
    <w:p w:rsidR="00FA6C58" w:rsidRDefault="00FA6C58" w:rsidP="00FA6C5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A6C58" w:rsidRDefault="00FA6C58" w:rsidP="00FA6C5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2705100" cy="2105025"/>
            <wp:effectExtent l="0" t="0" r="0" b="0"/>
            <wp:docPr id="1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0042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810" cy="2000264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2752725" cy="2143125"/>
            <wp:effectExtent l="0" t="0" r="0" b="0"/>
            <wp:docPr id="2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Documents and Settings\Администратор\Мои документы\на стенднац проект\IMG_1765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206" cy="2031797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C58" w:rsidRDefault="00FA6C58" w:rsidP="00FA6C5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2333625" cy="1800225"/>
            <wp:effectExtent l="0" t="0" r="0" b="0"/>
            <wp:docPr id="3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Documents and Settings\Администратор\Рабочий стол\бан1-50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573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A6C58" w:rsidRDefault="00FA6C58" w:rsidP="00FA6C58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2667000" cy="2266950"/>
            <wp:effectExtent l="0" t="0" r="0" b="0"/>
            <wp:docPr id="4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IMG_0074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185" cy="2158997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2705100" cy="2228850"/>
            <wp:effectExtent l="0" t="0" r="0" b="0"/>
            <wp:docPr id="5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Documents and Settings\Администратор\Мои документы\на стенднац проект\фото классов\DSC03237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23" cy="2114262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C58" w:rsidRDefault="00FA6C58" w:rsidP="00FA6C5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3714750" cy="2476500"/>
            <wp:effectExtent l="19050" t="0" r="0" b="0"/>
            <wp:docPr id="6" name="Рисунок 15" descr="фотки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фотки 015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C58" w:rsidRDefault="00FA6C58" w:rsidP="00FA6C58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1847850" cy="1390650"/>
            <wp:effectExtent l="19050" t="0" r="0" b="0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3924300" cy="3571875"/>
            <wp:effectExtent l="19050" t="0" r="0" b="0"/>
            <wp:docPr id="8" name="Рисунок 16" descr="Вечер встречи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Вечер встречи 106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C58" w:rsidRDefault="00FA6C58" w:rsidP="00FA6C58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Информация о реализации программ профильного обучения МБОУ СОШ № 50 в 2019-2020 учебном году</w:t>
      </w:r>
    </w:p>
    <w:tbl>
      <w:tblPr>
        <w:tblW w:w="6520" w:type="dxa"/>
        <w:tblInd w:w="1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</w:tblGrid>
      <w:tr w:rsidR="00FA6C58" w:rsidTr="00FA6C58">
        <w:trPr>
          <w:trHeight w:val="1093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6C58" w:rsidRDefault="00FA6C58">
            <w:pPr>
              <w:spacing w:after="0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FF"/>
                <w:kern w:val="24"/>
                <w:sz w:val="32"/>
                <w:szCs w:val="32"/>
              </w:rPr>
              <w:t>Профиль</w:t>
            </w:r>
          </w:p>
        </w:tc>
      </w:tr>
      <w:tr w:rsidR="00FA6C58" w:rsidTr="00FA6C58">
        <w:trPr>
          <w:trHeight w:val="796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6C58" w:rsidRDefault="00FA6C58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FF"/>
                <w:kern w:val="24"/>
                <w:sz w:val="28"/>
                <w:szCs w:val="28"/>
              </w:rPr>
              <w:t>Гуманитарный</w:t>
            </w:r>
          </w:p>
        </w:tc>
      </w:tr>
      <w:tr w:rsidR="00FA6C58" w:rsidTr="00FA6C58">
        <w:trPr>
          <w:trHeight w:val="807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6C58" w:rsidRDefault="00FA6C58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FF"/>
                <w:kern w:val="24"/>
                <w:sz w:val="28"/>
                <w:szCs w:val="28"/>
              </w:rPr>
              <w:t>Социально-экономический</w:t>
            </w:r>
          </w:p>
        </w:tc>
      </w:tr>
      <w:tr w:rsidR="00FA6C58" w:rsidTr="00FA6C58">
        <w:trPr>
          <w:trHeight w:val="864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6C58" w:rsidRDefault="00FA6C58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FF"/>
                <w:kern w:val="24"/>
                <w:sz w:val="28"/>
                <w:szCs w:val="28"/>
              </w:rPr>
              <w:t>Универсальный</w:t>
            </w:r>
          </w:p>
        </w:tc>
      </w:tr>
    </w:tbl>
    <w:p w:rsidR="00EB1E70" w:rsidRDefault="00EB1E70"/>
    <w:sectPr w:rsidR="00EB1E70" w:rsidSect="00FA6C58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E34E6"/>
    <w:multiLevelType w:val="hybridMultilevel"/>
    <w:tmpl w:val="1474EA90"/>
    <w:lvl w:ilvl="0" w:tplc="2BA24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E082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C467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E86E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87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EC0C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1EF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725E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40F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58"/>
    <w:rsid w:val="009C5999"/>
    <w:rsid w:val="00EB1E70"/>
    <w:rsid w:val="00FA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Елизавета Ракута</cp:lastModifiedBy>
  <cp:revision>2</cp:revision>
  <dcterms:created xsi:type="dcterms:W3CDTF">2020-05-23T04:55:00Z</dcterms:created>
  <dcterms:modified xsi:type="dcterms:W3CDTF">2020-05-23T04:55:00Z</dcterms:modified>
</cp:coreProperties>
</file>